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1DE" w:rsidRDefault="00B011DE" w:rsidP="00FC633F">
      <w:pPr>
        <w:jc w:val="center"/>
        <w:rPr>
          <w:b/>
          <w:sz w:val="32"/>
        </w:rPr>
      </w:pPr>
      <w:r>
        <w:rPr>
          <w:b/>
          <w:sz w:val="32"/>
        </w:rPr>
        <w:t>Совет депутатов Рождественского сельского поселения</w:t>
      </w:r>
    </w:p>
    <w:p w:rsidR="00B011DE" w:rsidRDefault="00B011DE" w:rsidP="00FC633F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Увельского муниципального района Челябинской области</w:t>
      </w:r>
    </w:p>
    <w:p w:rsidR="00B011DE" w:rsidRDefault="00B011DE" w:rsidP="00FC633F">
      <w:pPr>
        <w:jc w:val="center"/>
        <w:rPr>
          <w:sz w:val="24"/>
          <w:szCs w:val="24"/>
        </w:rPr>
      </w:pPr>
      <w:r>
        <w:rPr>
          <w:sz w:val="24"/>
          <w:szCs w:val="24"/>
        </w:rPr>
        <w:t>457011, Челябинская область, Увельский район, с.Рождественка, ул.Совхозная 2</w:t>
      </w:r>
    </w:p>
    <w:p w:rsidR="00B011DE" w:rsidRDefault="00B011DE" w:rsidP="00FC633F">
      <w:pPr>
        <w:jc w:val="center"/>
        <w:rPr>
          <w:sz w:val="24"/>
          <w:szCs w:val="24"/>
        </w:rPr>
      </w:pPr>
      <w:r>
        <w:rPr>
          <w:sz w:val="24"/>
          <w:szCs w:val="24"/>
        </w:rPr>
        <w:t>ИНН-7440000741, КПП – 742401001, ОКОНХ – 97620, ОКПО – 0427021</w:t>
      </w:r>
    </w:p>
    <w:p w:rsidR="00B011DE" w:rsidRDefault="00B011DE" w:rsidP="00FC633F">
      <w:pPr>
        <w:jc w:val="center"/>
        <w:rPr>
          <w:sz w:val="24"/>
          <w:szCs w:val="24"/>
        </w:rPr>
      </w:pPr>
      <w:r>
        <w:rPr>
          <w:sz w:val="24"/>
          <w:szCs w:val="24"/>
        </w:rPr>
        <w:t>Телефон (факс 8351-66-52-1-79), 52-1-16</w:t>
      </w:r>
    </w:p>
    <w:p w:rsidR="00B011DE" w:rsidRDefault="00B011DE" w:rsidP="00FC633F">
      <w:pPr>
        <w:jc w:val="center"/>
        <w:rPr>
          <w:color w:val="0070C0"/>
          <w:sz w:val="24"/>
          <w:szCs w:val="24"/>
          <w:lang w:val="en-US"/>
        </w:rPr>
      </w:pPr>
      <w:r>
        <w:rPr>
          <w:color w:val="0070C0"/>
          <w:sz w:val="24"/>
          <w:szCs w:val="24"/>
          <w:lang w:val="en-US"/>
        </w:rPr>
        <w:t>e-mail: rog52179@mail.ru</w:t>
      </w:r>
    </w:p>
    <w:p w:rsidR="00B011DE" w:rsidRDefault="00B011DE" w:rsidP="00FC633F">
      <w:pPr>
        <w:jc w:val="center"/>
        <w:rPr>
          <w:b/>
          <w:sz w:val="32"/>
          <w:szCs w:val="32"/>
          <w:lang w:val="en-US"/>
        </w:rPr>
      </w:pPr>
    </w:p>
    <w:p w:rsidR="00B011DE" w:rsidRPr="00906B90" w:rsidRDefault="00B011DE" w:rsidP="00FC633F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РЕШЕНИЕ</w:t>
      </w:r>
      <w:r w:rsidRPr="00520A0C">
        <w:rPr>
          <w:b/>
          <w:sz w:val="32"/>
          <w:szCs w:val="32"/>
          <w:lang w:val="en-US"/>
        </w:rPr>
        <w:t xml:space="preserve">  № </w:t>
      </w:r>
      <w:r w:rsidRPr="008222C6">
        <w:rPr>
          <w:b/>
          <w:sz w:val="32"/>
          <w:szCs w:val="32"/>
          <w:lang w:val="en-US"/>
        </w:rPr>
        <w:t>2</w:t>
      </w:r>
      <w:r w:rsidRPr="00906B90">
        <w:rPr>
          <w:b/>
          <w:sz w:val="32"/>
          <w:szCs w:val="32"/>
          <w:lang w:val="en-US"/>
        </w:rPr>
        <w:t>3</w:t>
      </w:r>
    </w:p>
    <w:p w:rsidR="00B011DE" w:rsidRDefault="00B011DE" w:rsidP="00FC633F">
      <w:pPr>
        <w:jc w:val="right"/>
        <w:rPr>
          <w:sz w:val="28"/>
          <w:szCs w:val="28"/>
        </w:rPr>
      </w:pPr>
      <w:r>
        <w:rPr>
          <w:sz w:val="28"/>
          <w:szCs w:val="28"/>
        </w:rPr>
        <w:t>08 июля 2016 года</w:t>
      </w:r>
    </w:p>
    <w:p w:rsidR="00B011DE" w:rsidRDefault="00B011DE" w:rsidP="00FC633F">
      <w:pPr>
        <w:jc w:val="center"/>
        <w:rPr>
          <w:b/>
          <w:sz w:val="24"/>
          <w:szCs w:val="24"/>
        </w:rPr>
      </w:pPr>
    </w:p>
    <w:p w:rsidR="00B011DE" w:rsidRDefault="00B011DE" w:rsidP="00FC633F">
      <w:pPr>
        <w:jc w:val="right"/>
        <w:rPr>
          <w:sz w:val="28"/>
          <w:szCs w:val="28"/>
        </w:rPr>
      </w:pPr>
    </w:p>
    <w:p w:rsidR="00B011DE" w:rsidRDefault="00B011DE" w:rsidP="00FC633F">
      <w:pPr>
        <w:tabs>
          <w:tab w:val="left" w:pos="0"/>
          <w:tab w:val="center" w:pos="5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Программе комплексного развития </w:t>
      </w:r>
    </w:p>
    <w:p w:rsidR="00B011DE" w:rsidRDefault="00B011DE" w:rsidP="00FC633F">
      <w:pPr>
        <w:tabs>
          <w:tab w:val="left" w:pos="0"/>
          <w:tab w:val="center" w:pos="5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транспортной   инфраструктуры Рождественского  </w:t>
      </w:r>
    </w:p>
    <w:p w:rsidR="00B011DE" w:rsidRDefault="00B011DE" w:rsidP="00FC633F">
      <w:pPr>
        <w:tabs>
          <w:tab w:val="left" w:pos="0"/>
          <w:tab w:val="center" w:pos="5040"/>
        </w:tabs>
        <w:rPr>
          <w:sz w:val="24"/>
          <w:szCs w:val="24"/>
        </w:rPr>
      </w:pPr>
      <w:r>
        <w:rPr>
          <w:b/>
          <w:sz w:val="24"/>
          <w:szCs w:val="24"/>
        </w:rPr>
        <w:t>сельского поселения на 2016-2026 гг.»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</w:t>
      </w:r>
    </w:p>
    <w:p w:rsidR="00B011DE" w:rsidRDefault="00B011DE" w:rsidP="00FC633F">
      <w:pPr>
        <w:ind w:firstLine="708"/>
        <w:jc w:val="both"/>
        <w:rPr>
          <w:sz w:val="24"/>
          <w:szCs w:val="24"/>
        </w:rPr>
      </w:pPr>
    </w:p>
    <w:p w:rsidR="00B011DE" w:rsidRDefault="00B011DE" w:rsidP="00FC633F">
      <w:pPr>
        <w:spacing w:line="283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соответствии с постановлением администрации Увельского муниципального района от 30.05.2016г. № 501 «О разработке программ комплексного развития транспортной  инфраструктуры сельских поселений Увельского муниципального района»</w:t>
      </w:r>
    </w:p>
    <w:p w:rsidR="00B011DE" w:rsidRDefault="00B011DE" w:rsidP="00FC633F">
      <w:pPr>
        <w:spacing w:line="283" w:lineRule="atLeast"/>
        <w:jc w:val="center"/>
        <w:rPr>
          <w:b/>
          <w:color w:val="000000"/>
          <w:sz w:val="28"/>
          <w:szCs w:val="28"/>
        </w:rPr>
      </w:pPr>
    </w:p>
    <w:p w:rsidR="00B011DE" w:rsidRPr="00E25798" w:rsidRDefault="00B011DE" w:rsidP="00FC633F">
      <w:pPr>
        <w:spacing w:line="283" w:lineRule="atLeast"/>
        <w:jc w:val="center"/>
        <w:rPr>
          <w:b/>
          <w:color w:val="000000"/>
          <w:sz w:val="28"/>
          <w:szCs w:val="28"/>
        </w:rPr>
      </w:pPr>
      <w:r w:rsidRPr="00E25798">
        <w:rPr>
          <w:b/>
          <w:color w:val="000000"/>
          <w:sz w:val="28"/>
          <w:szCs w:val="28"/>
        </w:rPr>
        <w:t xml:space="preserve">Совет депутатов </w:t>
      </w:r>
      <w:r>
        <w:rPr>
          <w:b/>
          <w:color w:val="000000"/>
          <w:sz w:val="28"/>
          <w:szCs w:val="28"/>
        </w:rPr>
        <w:t>Рождественского</w:t>
      </w:r>
      <w:r w:rsidRPr="00E25798">
        <w:rPr>
          <w:b/>
          <w:color w:val="000000"/>
          <w:sz w:val="28"/>
          <w:szCs w:val="28"/>
        </w:rPr>
        <w:t xml:space="preserve"> сельского поселения</w:t>
      </w:r>
    </w:p>
    <w:p w:rsidR="00B011DE" w:rsidRPr="00E25798" w:rsidRDefault="00B011DE" w:rsidP="00FC633F">
      <w:pPr>
        <w:spacing w:line="283" w:lineRule="atLeast"/>
        <w:jc w:val="center"/>
        <w:rPr>
          <w:b/>
          <w:color w:val="000000"/>
          <w:sz w:val="28"/>
          <w:szCs w:val="28"/>
        </w:rPr>
      </w:pPr>
    </w:p>
    <w:p w:rsidR="00B011DE" w:rsidRDefault="00B011DE" w:rsidP="00FC633F">
      <w:pPr>
        <w:spacing w:line="283" w:lineRule="atLeast"/>
        <w:jc w:val="center"/>
        <w:rPr>
          <w:rStyle w:val="Strong"/>
          <w:color w:val="000000"/>
          <w:sz w:val="28"/>
          <w:szCs w:val="28"/>
        </w:rPr>
      </w:pPr>
      <w:r w:rsidRPr="00E25798">
        <w:rPr>
          <w:rStyle w:val="Strong"/>
          <w:color w:val="000000"/>
          <w:sz w:val="28"/>
          <w:szCs w:val="28"/>
        </w:rPr>
        <w:t>РЕШАЕТ:</w:t>
      </w:r>
    </w:p>
    <w:p w:rsidR="00B011DE" w:rsidRDefault="00B011DE" w:rsidP="00FC633F">
      <w:pPr>
        <w:spacing w:line="283" w:lineRule="atLeast"/>
        <w:jc w:val="center"/>
        <w:rPr>
          <w:rStyle w:val="Strong"/>
          <w:sz w:val="28"/>
          <w:szCs w:val="28"/>
        </w:rPr>
      </w:pPr>
    </w:p>
    <w:p w:rsidR="00B011DE" w:rsidRDefault="00B011DE" w:rsidP="00FC63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Утвердить прилагаемую муниципальную целевую Программу комплексного развития транспортной  инфраструктуры Рождественского сельского поселения Челябинской области на 2016-2026  годы» (далее именуется Программа). </w:t>
      </w:r>
    </w:p>
    <w:p w:rsidR="00B011DE" w:rsidRDefault="00B011DE" w:rsidP="00FC63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Утвердить муниципальным заказчиком Программы администрацию Рождественского  сельского поселения Увельского района. </w:t>
      </w:r>
    </w:p>
    <w:p w:rsidR="00B011DE" w:rsidRDefault="00B011DE" w:rsidP="00FC63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Контроль за исполнением настоящего решения возложить на Главу Рождественского   сельского поселения Панова С.М.. </w:t>
      </w:r>
    </w:p>
    <w:p w:rsidR="00B011DE" w:rsidRDefault="00B011DE" w:rsidP="00FC63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 Обнародовать настоящее решение Советом  депутатов Рождественского сельского поселения на официальном сайте администрации Рождественского сельского поселения Увельского района Челябинской области в сети Интернет.</w:t>
      </w:r>
    </w:p>
    <w:p w:rsidR="00B011DE" w:rsidRDefault="00B011DE" w:rsidP="00FC633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Решение вступает в силу с момента его официального обнародования (опубликования). </w:t>
      </w:r>
    </w:p>
    <w:p w:rsidR="00B011DE" w:rsidRDefault="00B011DE" w:rsidP="00FC633F">
      <w:pPr>
        <w:jc w:val="right"/>
        <w:rPr>
          <w:sz w:val="28"/>
          <w:szCs w:val="28"/>
        </w:rPr>
      </w:pPr>
    </w:p>
    <w:p w:rsidR="00B011DE" w:rsidRDefault="00B011DE" w:rsidP="00FC633F">
      <w:pPr>
        <w:jc w:val="right"/>
        <w:rPr>
          <w:sz w:val="28"/>
          <w:szCs w:val="28"/>
        </w:rPr>
      </w:pPr>
    </w:p>
    <w:p w:rsidR="00B011DE" w:rsidRDefault="00B011DE" w:rsidP="00FC633F">
      <w:pPr>
        <w:jc w:val="right"/>
        <w:rPr>
          <w:sz w:val="28"/>
          <w:szCs w:val="28"/>
        </w:rPr>
      </w:pPr>
    </w:p>
    <w:p w:rsidR="00B011DE" w:rsidRPr="00E25798" w:rsidRDefault="00B011DE" w:rsidP="00FC633F">
      <w:pPr>
        <w:spacing w:line="283" w:lineRule="atLeast"/>
        <w:rPr>
          <w:sz w:val="28"/>
          <w:szCs w:val="28"/>
        </w:rPr>
      </w:pPr>
      <w:r w:rsidRPr="00E25798">
        <w:rPr>
          <w:rStyle w:val="Strong"/>
          <w:color w:val="000000"/>
          <w:sz w:val="28"/>
          <w:szCs w:val="28"/>
        </w:rPr>
        <w:t> </w:t>
      </w:r>
      <w:r w:rsidRPr="00E25798">
        <w:rPr>
          <w:color w:val="000000"/>
          <w:sz w:val="28"/>
          <w:szCs w:val="28"/>
        </w:rPr>
        <w:t>Председатель Совета депутатов</w:t>
      </w:r>
    </w:p>
    <w:p w:rsidR="00B011DE" w:rsidRDefault="00B011DE" w:rsidP="00FC633F">
      <w:pPr>
        <w:spacing w:line="283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Рождественского </w:t>
      </w:r>
      <w:r w:rsidRPr="00E25798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  <w:sz w:val="28"/>
          <w:szCs w:val="28"/>
        </w:rPr>
        <w:t>:           _______________</w:t>
      </w:r>
      <w:r w:rsidRPr="00E2579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Е.В.Селютина</w:t>
      </w:r>
    </w:p>
    <w:p w:rsidR="00B011DE" w:rsidRDefault="00B011DE" w:rsidP="00FC633F">
      <w:pPr>
        <w:spacing w:line="283" w:lineRule="atLeast"/>
        <w:rPr>
          <w:color w:val="000000"/>
          <w:sz w:val="28"/>
          <w:szCs w:val="28"/>
        </w:rPr>
      </w:pPr>
    </w:p>
    <w:p w:rsidR="00B011DE" w:rsidRDefault="00B011DE" w:rsidP="00FC633F">
      <w:pPr>
        <w:spacing w:line="283" w:lineRule="atLeast"/>
        <w:rPr>
          <w:color w:val="000000"/>
          <w:sz w:val="28"/>
          <w:szCs w:val="28"/>
        </w:rPr>
      </w:pPr>
    </w:p>
    <w:p w:rsidR="00B011DE" w:rsidRPr="00E25798" w:rsidRDefault="00B011DE" w:rsidP="00FC633F">
      <w:pPr>
        <w:spacing w:line="283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Рождественского сельского поселения: ________________С.М.Панов </w:t>
      </w:r>
    </w:p>
    <w:p w:rsidR="00B011DE" w:rsidRPr="00E25798" w:rsidRDefault="00B011DE" w:rsidP="00FC633F">
      <w:pPr>
        <w:spacing w:line="283" w:lineRule="atLeast"/>
        <w:rPr>
          <w:rStyle w:val="Strong"/>
          <w:sz w:val="28"/>
          <w:szCs w:val="28"/>
        </w:rPr>
      </w:pPr>
    </w:p>
    <w:p w:rsidR="00B011DE" w:rsidRPr="00E25798" w:rsidRDefault="00B011DE" w:rsidP="00FC633F">
      <w:pPr>
        <w:spacing w:line="283" w:lineRule="atLeast"/>
        <w:rPr>
          <w:sz w:val="28"/>
          <w:szCs w:val="28"/>
        </w:rPr>
      </w:pPr>
    </w:p>
    <w:p w:rsidR="00B011DE" w:rsidRDefault="00B011DE" w:rsidP="00FC633F">
      <w:pPr>
        <w:spacing w:line="283" w:lineRule="atLeast"/>
        <w:rPr>
          <w:rStyle w:val="Strong"/>
          <w:color w:val="000000"/>
        </w:rPr>
      </w:pPr>
      <w:r>
        <w:rPr>
          <w:rStyle w:val="Strong"/>
          <w:color w:val="000000"/>
        </w:rPr>
        <w:t> </w:t>
      </w:r>
    </w:p>
    <w:p w:rsidR="00B011DE" w:rsidRDefault="00B011DE" w:rsidP="00FC633F">
      <w:pPr>
        <w:spacing w:line="283" w:lineRule="atLeast"/>
        <w:rPr>
          <w:rStyle w:val="Strong"/>
          <w:color w:val="000000"/>
        </w:rPr>
      </w:pPr>
    </w:p>
    <w:p w:rsidR="00B011DE" w:rsidRDefault="00B011DE" w:rsidP="00FC633F">
      <w:pPr>
        <w:spacing w:line="283" w:lineRule="atLeast"/>
        <w:rPr>
          <w:rStyle w:val="Strong"/>
          <w:color w:val="000000"/>
        </w:rPr>
      </w:pPr>
    </w:p>
    <w:p w:rsidR="00B011DE" w:rsidRDefault="00B011DE" w:rsidP="00FC633F">
      <w:pPr>
        <w:spacing w:line="283" w:lineRule="atLeast"/>
        <w:rPr>
          <w:rStyle w:val="Strong"/>
          <w:color w:val="000000"/>
        </w:rPr>
      </w:pPr>
    </w:p>
    <w:p w:rsidR="00B011DE" w:rsidRDefault="00B011DE" w:rsidP="00FC633F">
      <w:pPr>
        <w:spacing w:line="283" w:lineRule="atLeast"/>
        <w:rPr>
          <w:rStyle w:val="Strong"/>
          <w:color w:val="000000"/>
        </w:rPr>
      </w:pPr>
    </w:p>
    <w:p w:rsidR="00B011DE" w:rsidRPr="003F56BA" w:rsidRDefault="00B011DE" w:rsidP="00FC633F">
      <w:pPr>
        <w:jc w:val="right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Default="00B011DE" w:rsidP="00FC633F">
      <w:pPr>
        <w:jc w:val="center"/>
        <w:rPr>
          <w:b/>
          <w:sz w:val="36"/>
          <w:szCs w:val="36"/>
        </w:rPr>
      </w:pPr>
    </w:p>
    <w:p w:rsidR="00B011DE" w:rsidRDefault="00B011DE" w:rsidP="00FC633F">
      <w:pPr>
        <w:jc w:val="center"/>
        <w:rPr>
          <w:b/>
          <w:sz w:val="36"/>
          <w:szCs w:val="36"/>
        </w:rPr>
      </w:pPr>
    </w:p>
    <w:p w:rsidR="00B011DE" w:rsidRDefault="00B011DE" w:rsidP="00FC633F">
      <w:pPr>
        <w:jc w:val="center"/>
        <w:rPr>
          <w:b/>
          <w:sz w:val="36"/>
          <w:szCs w:val="36"/>
        </w:rPr>
      </w:pPr>
    </w:p>
    <w:p w:rsidR="00B011DE" w:rsidRDefault="00B011DE" w:rsidP="00FC633F">
      <w:pPr>
        <w:jc w:val="center"/>
        <w:rPr>
          <w:b/>
          <w:sz w:val="36"/>
          <w:szCs w:val="36"/>
        </w:rPr>
      </w:pPr>
    </w:p>
    <w:p w:rsidR="00B011DE" w:rsidRDefault="00B011DE" w:rsidP="00FC633F">
      <w:pPr>
        <w:jc w:val="center"/>
        <w:rPr>
          <w:b/>
          <w:sz w:val="36"/>
          <w:szCs w:val="36"/>
        </w:rPr>
      </w:pPr>
    </w:p>
    <w:p w:rsidR="00B011DE" w:rsidRPr="00A059EE" w:rsidRDefault="00B011DE" w:rsidP="00FC633F">
      <w:pPr>
        <w:jc w:val="center"/>
        <w:rPr>
          <w:b/>
          <w:sz w:val="36"/>
          <w:szCs w:val="36"/>
        </w:rPr>
      </w:pPr>
      <w:r w:rsidRPr="00A059EE">
        <w:rPr>
          <w:b/>
          <w:sz w:val="36"/>
          <w:szCs w:val="36"/>
        </w:rPr>
        <w:t xml:space="preserve">Программа комплексного развития транспортной инфраструктуры </w:t>
      </w:r>
      <w:r>
        <w:rPr>
          <w:b/>
          <w:color w:val="000000"/>
          <w:sz w:val="36"/>
          <w:szCs w:val="36"/>
        </w:rPr>
        <w:t>Рождественского</w:t>
      </w:r>
      <w:r w:rsidRPr="00A059EE">
        <w:rPr>
          <w:b/>
          <w:sz w:val="36"/>
          <w:szCs w:val="36"/>
        </w:rPr>
        <w:t xml:space="preserve"> сельского поселения Увельского муниципального района </w:t>
      </w:r>
      <w:r>
        <w:rPr>
          <w:b/>
          <w:sz w:val="36"/>
          <w:szCs w:val="36"/>
        </w:rPr>
        <w:t>Челябинской</w:t>
      </w:r>
      <w:r w:rsidRPr="00A059EE">
        <w:rPr>
          <w:b/>
          <w:sz w:val="36"/>
          <w:szCs w:val="36"/>
        </w:rPr>
        <w:t xml:space="preserve"> области </w:t>
      </w:r>
    </w:p>
    <w:p w:rsidR="00B011DE" w:rsidRPr="00A059EE" w:rsidRDefault="00B011DE" w:rsidP="00FC633F">
      <w:pPr>
        <w:jc w:val="center"/>
        <w:rPr>
          <w:b/>
          <w:sz w:val="36"/>
          <w:szCs w:val="36"/>
        </w:rPr>
      </w:pPr>
      <w:r w:rsidRPr="00A059EE">
        <w:rPr>
          <w:b/>
          <w:sz w:val="36"/>
          <w:szCs w:val="36"/>
        </w:rPr>
        <w:t>на период 2016 -2026 годы</w:t>
      </w:r>
    </w:p>
    <w:p w:rsidR="00B011DE" w:rsidRPr="00A059EE" w:rsidRDefault="00B011DE" w:rsidP="00FC633F">
      <w:pPr>
        <w:jc w:val="center"/>
        <w:rPr>
          <w:b/>
          <w:sz w:val="36"/>
          <w:szCs w:val="36"/>
        </w:rPr>
      </w:pPr>
    </w:p>
    <w:p w:rsidR="00B011DE" w:rsidRPr="003F56BA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Pr="003F56BA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Pr="003F56BA" w:rsidRDefault="00B011DE" w:rsidP="00FC633F">
      <w:pPr>
        <w:jc w:val="center"/>
        <w:rPr>
          <w:sz w:val="24"/>
          <w:szCs w:val="24"/>
          <w:highlight w:val="yellow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</w:p>
    <w:p w:rsidR="00B011DE" w:rsidRPr="003F56BA" w:rsidRDefault="00B011DE" w:rsidP="00FC633F">
      <w:pPr>
        <w:rPr>
          <w:sz w:val="24"/>
          <w:szCs w:val="24"/>
        </w:rPr>
      </w:pPr>
    </w:p>
    <w:p w:rsidR="00B011DE" w:rsidRPr="003F56BA" w:rsidRDefault="00B011DE" w:rsidP="00FC633F">
      <w:pPr>
        <w:rPr>
          <w:sz w:val="24"/>
          <w:szCs w:val="24"/>
        </w:rPr>
      </w:pPr>
    </w:p>
    <w:p w:rsidR="00B011DE" w:rsidRPr="003F56BA" w:rsidRDefault="00B011DE" w:rsidP="00FC633F">
      <w:pPr>
        <w:rPr>
          <w:sz w:val="24"/>
          <w:szCs w:val="24"/>
        </w:rPr>
      </w:pPr>
    </w:p>
    <w:p w:rsidR="00B011DE" w:rsidRPr="003F56BA" w:rsidRDefault="00B011DE" w:rsidP="00FC633F">
      <w:pPr>
        <w:rPr>
          <w:sz w:val="24"/>
          <w:szCs w:val="24"/>
        </w:rPr>
      </w:pPr>
    </w:p>
    <w:p w:rsidR="00B011DE" w:rsidRPr="003F56BA" w:rsidRDefault="00B011DE" w:rsidP="00FC633F">
      <w:pPr>
        <w:rPr>
          <w:sz w:val="24"/>
          <w:szCs w:val="24"/>
        </w:rPr>
      </w:pPr>
    </w:p>
    <w:p w:rsidR="00B011DE" w:rsidRPr="003F56BA" w:rsidRDefault="00B011DE" w:rsidP="00FC633F">
      <w:pPr>
        <w:rPr>
          <w:b/>
          <w:sz w:val="24"/>
          <w:szCs w:val="24"/>
        </w:rPr>
      </w:pPr>
    </w:p>
    <w:p w:rsidR="00B011DE" w:rsidRPr="00A059EE" w:rsidRDefault="00B011DE" w:rsidP="00FC633F">
      <w:pPr>
        <w:pStyle w:val="ListParagraph1"/>
        <w:spacing w:line="100" w:lineRule="atLeast"/>
        <w:ind w:left="0"/>
        <w:jc w:val="center"/>
        <w:rPr>
          <w:rFonts w:ascii="Times New Roman" w:hAnsi="Times New Roman"/>
          <w:b/>
          <w:sz w:val="36"/>
          <w:szCs w:val="36"/>
        </w:rPr>
      </w:pPr>
      <w:r w:rsidRPr="00A059EE">
        <w:rPr>
          <w:rFonts w:ascii="Times New Roman" w:hAnsi="Times New Roman"/>
          <w:b/>
          <w:sz w:val="36"/>
          <w:szCs w:val="36"/>
        </w:rPr>
        <w:t>2016 год</w:t>
      </w:r>
    </w:p>
    <w:p w:rsidR="00B011DE" w:rsidRPr="003F56BA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Pr="003F56BA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Pr="003F56BA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Pr="003F56BA" w:rsidRDefault="00B011DE" w:rsidP="00FC633F">
      <w:pPr>
        <w:spacing w:line="100" w:lineRule="atLeast"/>
        <w:jc w:val="right"/>
        <w:rPr>
          <w:sz w:val="24"/>
          <w:szCs w:val="24"/>
        </w:rPr>
      </w:pPr>
      <w:r w:rsidRPr="003F56BA">
        <w:rPr>
          <w:sz w:val="24"/>
          <w:szCs w:val="24"/>
        </w:rPr>
        <w:t>Утверждена</w:t>
      </w:r>
    </w:p>
    <w:p w:rsidR="00B011DE" w:rsidRDefault="00B011DE" w:rsidP="00FC633F">
      <w:pPr>
        <w:spacing w:line="10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>Решением Совета депутатов Рождественского</w:t>
      </w:r>
    </w:p>
    <w:p w:rsidR="00B011DE" w:rsidRDefault="00B011DE" w:rsidP="00FC633F">
      <w:pPr>
        <w:spacing w:line="10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сельского поселения Увельского </w:t>
      </w:r>
    </w:p>
    <w:p w:rsidR="00B011DE" w:rsidRPr="003F56BA" w:rsidRDefault="00B011DE" w:rsidP="00FC633F">
      <w:pPr>
        <w:spacing w:line="100" w:lineRule="atLeast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района </w:t>
      </w:r>
    </w:p>
    <w:p w:rsidR="00B011DE" w:rsidRPr="00747CB5" w:rsidRDefault="00B011DE" w:rsidP="00FC633F">
      <w:pPr>
        <w:spacing w:line="100" w:lineRule="atLeast"/>
        <w:jc w:val="right"/>
        <w:rPr>
          <w:sz w:val="24"/>
          <w:szCs w:val="24"/>
          <w:u w:val="single"/>
        </w:rPr>
      </w:pPr>
      <w:r>
        <w:rPr>
          <w:sz w:val="24"/>
          <w:szCs w:val="24"/>
        </w:rPr>
        <w:t>о</w:t>
      </w:r>
      <w:r w:rsidRPr="003F56BA">
        <w:rPr>
          <w:sz w:val="24"/>
          <w:szCs w:val="24"/>
        </w:rPr>
        <w:t>т</w:t>
      </w:r>
      <w:r>
        <w:rPr>
          <w:sz w:val="24"/>
          <w:szCs w:val="24"/>
        </w:rPr>
        <w:t xml:space="preserve"> «</w:t>
      </w:r>
      <w:r>
        <w:rPr>
          <w:sz w:val="24"/>
          <w:szCs w:val="24"/>
          <w:u w:val="single"/>
        </w:rPr>
        <w:t>08</w:t>
      </w:r>
      <w:r>
        <w:rPr>
          <w:sz w:val="24"/>
          <w:szCs w:val="24"/>
        </w:rPr>
        <w:t xml:space="preserve">» </w:t>
      </w:r>
      <w:r w:rsidRPr="00747CB5">
        <w:rPr>
          <w:sz w:val="24"/>
          <w:szCs w:val="24"/>
          <w:u w:val="single"/>
        </w:rPr>
        <w:t>июля</w:t>
      </w:r>
      <w:r>
        <w:rPr>
          <w:sz w:val="24"/>
          <w:szCs w:val="24"/>
        </w:rPr>
        <w:t xml:space="preserve"> </w:t>
      </w:r>
      <w:r w:rsidRPr="00747CB5">
        <w:rPr>
          <w:sz w:val="24"/>
          <w:szCs w:val="24"/>
        </w:rPr>
        <w:t>2016</w:t>
      </w:r>
      <w:r w:rsidRPr="003F56BA">
        <w:rPr>
          <w:sz w:val="24"/>
          <w:szCs w:val="24"/>
        </w:rPr>
        <w:t xml:space="preserve"> года №</w:t>
      </w:r>
      <w:r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>23</w:t>
      </w:r>
    </w:p>
    <w:p w:rsidR="00B011DE" w:rsidRPr="003F56BA" w:rsidRDefault="00B011DE" w:rsidP="00FC633F">
      <w:pPr>
        <w:spacing w:line="100" w:lineRule="atLeast"/>
        <w:rPr>
          <w:sz w:val="24"/>
          <w:szCs w:val="24"/>
        </w:rPr>
      </w:pPr>
      <w:r w:rsidRPr="003F56BA">
        <w:rPr>
          <w:sz w:val="24"/>
          <w:szCs w:val="24"/>
        </w:rPr>
        <w:t xml:space="preserve">                                                                        </w:t>
      </w:r>
    </w:p>
    <w:p w:rsidR="00B011DE" w:rsidRPr="003F56BA" w:rsidRDefault="00B011DE" w:rsidP="00FC633F">
      <w:pPr>
        <w:spacing w:line="100" w:lineRule="atLeast"/>
        <w:rPr>
          <w:sz w:val="24"/>
          <w:szCs w:val="24"/>
        </w:rPr>
      </w:pPr>
      <w:r w:rsidRPr="003F56BA">
        <w:rPr>
          <w:sz w:val="24"/>
          <w:szCs w:val="24"/>
        </w:rPr>
        <w:t xml:space="preserve">                                                                  </w:t>
      </w:r>
      <w:r w:rsidRPr="003F56BA">
        <w:rPr>
          <w:b/>
          <w:bCs/>
          <w:sz w:val="24"/>
          <w:szCs w:val="24"/>
        </w:rPr>
        <w:t xml:space="preserve">    ПРОГРАММА</w:t>
      </w:r>
    </w:p>
    <w:p w:rsidR="00B011DE" w:rsidRDefault="00B011DE" w:rsidP="00FC633F">
      <w:pPr>
        <w:spacing w:line="100" w:lineRule="atLeast"/>
        <w:jc w:val="center"/>
        <w:rPr>
          <w:sz w:val="24"/>
          <w:szCs w:val="24"/>
        </w:rPr>
      </w:pPr>
      <w:r w:rsidRPr="003F56BA">
        <w:rPr>
          <w:sz w:val="24"/>
          <w:szCs w:val="24"/>
        </w:rPr>
        <w:t xml:space="preserve">комплексного  развития транспортной инфраструктуры </w:t>
      </w:r>
    </w:p>
    <w:p w:rsidR="00B011DE" w:rsidRPr="003F56BA" w:rsidRDefault="00B011DE" w:rsidP="00FC633F">
      <w:pPr>
        <w:spacing w:line="100" w:lineRule="atLeast"/>
        <w:jc w:val="center"/>
        <w:rPr>
          <w:sz w:val="24"/>
          <w:szCs w:val="24"/>
        </w:rPr>
      </w:pPr>
      <w:r w:rsidRPr="003F56BA">
        <w:rPr>
          <w:sz w:val="24"/>
          <w:szCs w:val="24"/>
        </w:rPr>
        <w:t xml:space="preserve">на территории </w:t>
      </w:r>
      <w:r>
        <w:rPr>
          <w:sz w:val="24"/>
          <w:szCs w:val="24"/>
        </w:rPr>
        <w:t>Рождественского</w:t>
      </w:r>
      <w:r w:rsidRPr="003F56BA">
        <w:rPr>
          <w:sz w:val="24"/>
          <w:szCs w:val="24"/>
        </w:rPr>
        <w:t xml:space="preserve">  сельского поселения Увельского муниципального района </w:t>
      </w:r>
      <w:r>
        <w:rPr>
          <w:sz w:val="24"/>
          <w:szCs w:val="24"/>
        </w:rPr>
        <w:t>Челябинской</w:t>
      </w:r>
      <w:r w:rsidRPr="003F56BA">
        <w:rPr>
          <w:sz w:val="24"/>
          <w:szCs w:val="24"/>
        </w:rPr>
        <w:t xml:space="preserve"> области </w:t>
      </w:r>
    </w:p>
    <w:p w:rsidR="00B011DE" w:rsidRPr="003F56BA" w:rsidRDefault="00B011DE" w:rsidP="00FC633F">
      <w:pPr>
        <w:spacing w:line="100" w:lineRule="atLeast"/>
        <w:jc w:val="center"/>
        <w:rPr>
          <w:sz w:val="24"/>
          <w:szCs w:val="24"/>
        </w:rPr>
      </w:pPr>
      <w:r w:rsidRPr="003F56BA">
        <w:rPr>
          <w:sz w:val="24"/>
          <w:szCs w:val="24"/>
        </w:rPr>
        <w:t>на 2016 – 2026 годы</w:t>
      </w:r>
    </w:p>
    <w:p w:rsidR="00B011DE" w:rsidRPr="003F56BA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Pr="003F56BA" w:rsidRDefault="00B011DE" w:rsidP="00FC633F">
      <w:pPr>
        <w:numPr>
          <w:ilvl w:val="0"/>
          <w:numId w:val="1"/>
        </w:numPr>
        <w:suppressAutoHyphens/>
        <w:spacing w:line="100" w:lineRule="atLeast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Паспорт программы</w:t>
      </w:r>
    </w:p>
    <w:p w:rsidR="00B011DE" w:rsidRPr="003F56BA" w:rsidRDefault="00B011DE" w:rsidP="00FC633F">
      <w:pPr>
        <w:spacing w:line="100" w:lineRule="atLeast"/>
        <w:rPr>
          <w:sz w:val="24"/>
          <w:szCs w:val="24"/>
        </w:rPr>
      </w:pPr>
      <w:r w:rsidRPr="003F56BA">
        <w:rPr>
          <w:sz w:val="24"/>
          <w:szCs w:val="24"/>
        </w:rPr>
        <w:t xml:space="preserve">  </w:t>
      </w:r>
    </w:p>
    <w:tbl>
      <w:tblPr>
        <w:tblW w:w="0" w:type="auto"/>
        <w:tblLayout w:type="fixed"/>
        <w:tblLook w:val="0000"/>
      </w:tblPr>
      <w:tblGrid>
        <w:gridCol w:w="2377"/>
        <w:gridCol w:w="7512"/>
      </w:tblGrid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Наименование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Программа комплексного развитие транспортной инфраструктуры на территории </w:t>
            </w:r>
            <w:r>
              <w:rPr>
                <w:sz w:val="24"/>
                <w:szCs w:val="24"/>
              </w:rPr>
              <w:t>Рождественского</w:t>
            </w:r>
            <w:r w:rsidRPr="003F56BA">
              <w:rPr>
                <w:sz w:val="24"/>
                <w:szCs w:val="24"/>
              </w:rPr>
              <w:t xml:space="preserve"> сельского поселения Увельского муниципального района </w:t>
            </w:r>
            <w:r>
              <w:rPr>
                <w:sz w:val="24"/>
                <w:szCs w:val="24"/>
              </w:rPr>
              <w:t xml:space="preserve">Челябинской области </w:t>
            </w:r>
            <w:r w:rsidRPr="003F56BA">
              <w:rPr>
                <w:sz w:val="24"/>
                <w:szCs w:val="24"/>
              </w:rPr>
              <w:t>на 2016-2026 годы (далее – Программа)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Основания для разработки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Федеральный закон от 29.12.2014 N 456-ФЗ "О внесении изменений в Градостроительный кодекс Российской Федерации и отдельные законодательные акты Российской Федерации", Федеральный закон от 06 октября 2003 года </w:t>
            </w:r>
            <w:hyperlink r:id="rId7" w:history="1">
              <w:r w:rsidRPr="003F56BA">
                <w:rPr>
                  <w:rStyle w:val="Hyperlink"/>
                  <w:sz w:val="24"/>
                  <w:szCs w:val="24"/>
                </w:rPr>
                <w:t>№ 131-ФЗ</w:t>
              </w:r>
            </w:hyperlink>
            <w:r w:rsidRPr="003F56BA">
              <w:rPr>
                <w:sz w:val="24"/>
                <w:szCs w:val="24"/>
              </w:rPr>
              <w:t xml:space="preserve"> «Об общих принципах организации местного самоуправления в Российской Федерации», Устав </w:t>
            </w:r>
            <w:r>
              <w:rPr>
                <w:sz w:val="24"/>
                <w:szCs w:val="24"/>
              </w:rPr>
              <w:t>Рождественского</w:t>
            </w:r>
            <w:r w:rsidRPr="003F56BA">
              <w:rPr>
                <w:sz w:val="24"/>
                <w:szCs w:val="24"/>
              </w:rPr>
              <w:t xml:space="preserve"> сельского поселения, Постановление администрации Увельского муниципального района от 30.05.2016 г. №501  «О разработке программ комплексного развития транспортной инфраструктуры сельских поселений Увельского муниципального района», Генеральный план </w:t>
            </w:r>
            <w:r>
              <w:rPr>
                <w:sz w:val="24"/>
                <w:szCs w:val="24"/>
              </w:rPr>
              <w:t>Рождественского</w:t>
            </w:r>
            <w:r w:rsidRPr="003F56BA">
              <w:rPr>
                <w:sz w:val="24"/>
                <w:szCs w:val="24"/>
              </w:rPr>
              <w:t xml:space="preserve"> сельского поселения.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Заказчик</w:t>
            </w: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Администрация Увельского муниципального района, адрес: 457000 Челябинская обл. Увельский р-н, пос. Увельский, ул. Советская, дом 26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Исполнители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Отдел архитектуры и градостроительства администрации Увельского муниципального района Челябинской области, адрес: 457000 Челябинская обл. Увельский р-н, пос. Увельский, ул. Кирова, дом 2</w:t>
            </w:r>
          </w:p>
        </w:tc>
      </w:tr>
      <w:tr w:rsidR="00B011DE" w:rsidRPr="003F56BA" w:rsidTr="007A2C67">
        <w:trPr>
          <w:trHeight w:val="568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Цель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Комплексное развитие транспортной инфраструктуры </w:t>
            </w:r>
            <w:r>
              <w:rPr>
                <w:sz w:val="24"/>
                <w:szCs w:val="24"/>
              </w:rPr>
              <w:t>Рождественского</w:t>
            </w:r>
            <w:r w:rsidRPr="003F56BA">
              <w:rPr>
                <w:sz w:val="24"/>
                <w:szCs w:val="24"/>
              </w:rPr>
              <w:t xml:space="preserve"> сельского поселения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Задачи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сельского поселения;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сельского поселения;                                                                                          </w:t>
            </w: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hd w:val="clear" w:color="auto" w:fill="FFFFFF"/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B011DE" w:rsidRPr="003F56BA" w:rsidRDefault="00B011DE" w:rsidP="007A2C67">
            <w:pPr>
              <w:shd w:val="clear" w:color="auto" w:fill="FFFFFF"/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 - увеличение протяженности дорог с твердым покрытием;</w:t>
            </w:r>
          </w:p>
          <w:p w:rsidR="00B011DE" w:rsidRPr="003F56BA" w:rsidRDefault="00B011DE" w:rsidP="007A2C67">
            <w:pPr>
              <w:shd w:val="clear" w:color="auto" w:fill="FFFFFF"/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достижение расчетного уровня обеспеченности населения услугами транспортной инфраструктуры. 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Сроки и этапы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2016 – 2026  годы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Укрупненное описание запланированных мероприятий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  разработка проектно-сметной документации;                                           -   реконструкция существующих дорог;                                                 </w:t>
            </w:r>
          </w:p>
          <w:p w:rsidR="00B011DE" w:rsidRPr="003F56BA" w:rsidRDefault="00B011DE" w:rsidP="007A2C67">
            <w:pPr>
              <w:spacing w:line="100" w:lineRule="atLeast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  ремонт и капитальный ремонт дорог.                                                                           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Объемы и источники финансирования программы                                       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Источники финансирования:</w:t>
            </w: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-  средства местного бюджета:</w:t>
            </w:r>
          </w:p>
          <w:p w:rsidR="00B011DE" w:rsidRPr="00D47CAE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2016 г. </w:t>
            </w:r>
            <w:r>
              <w:rPr>
                <w:sz w:val="24"/>
                <w:szCs w:val="24"/>
              </w:rPr>
              <w:t>– 786,5</w:t>
            </w:r>
            <w:r w:rsidRPr="00D47CAE">
              <w:rPr>
                <w:sz w:val="24"/>
                <w:szCs w:val="24"/>
              </w:rPr>
              <w:t xml:space="preserve"> тыс. руб.</w:t>
            </w: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Средства местного бюджета на 2017-2026 годы уточняются при формировании бюджета на очередной финансовый год.</w:t>
            </w:r>
          </w:p>
        </w:tc>
      </w:tr>
      <w:tr w:rsidR="00B011DE" w:rsidRPr="003F56BA" w:rsidTr="007A2C67">
        <w:trPr>
          <w:trHeight w:val="776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Ожидаемые результаты  реализации Программы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 xml:space="preserve">- повышение качества, эффективности  и доступности транспортного обслуживания населения  и субъектов экономической деятельности сельского поселения;                                    </w:t>
            </w:r>
          </w:p>
          <w:p w:rsidR="00B011DE" w:rsidRPr="003F56BA" w:rsidRDefault="00B011DE" w:rsidP="007A2C67">
            <w:pPr>
              <w:spacing w:line="100" w:lineRule="atLeast"/>
              <w:jc w:val="both"/>
              <w:rPr>
                <w:sz w:val="24"/>
                <w:szCs w:val="24"/>
              </w:rPr>
            </w:pPr>
            <w:r w:rsidRPr="003F56BA">
              <w:rPr>
                <w:sz w:val="24"/>
                <w:szCs w:val="24"/>
              </w:rPr>
              <w:t>-  обеспечение надежности и безопасности системы транспортной инфраструктуры.</w:t>
            </w:r>
          </w:p>
        </w:tc>
      </w:tr>
    </w:tbl>
    <w:p w:rsidR="00B011DE" w:rsidRPr="003F56BA" w:rsidRDefault="00B011DE" w:rsidP="00FC633F">
      <w:pPr>
        <w:numPr>
          <w:ilvl w:val="0"/>
          <w:numId w:val="1"/>
        </w:numPr>
        <w:shd w:val="clear" w:color="auto" w:fill="FFFFFF"/>
        <w:tabs>
          <w:tab w:val="left" w:pos="284"/>
        </w:tabs>
        <w:suppressAutoHyphens/>
        <w:spacing w:line="100" w:lineRule="atLeast"/>
        <w:ind w:left="0" w:firstLine="0"/>
        <w:jc w:val="center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 xml:space="preserve">Характеристика существующего состояния транспортной инфраструктуры </w:t>
      </w:r>
      <w:r>
        <w:rPr>
          <w:b/>
          <w:bCs/>
          <w:sz w:val="24"/>
          <w:szCs w:val="24"/>
        </w:rPr>
        <w:t>Рождественского</w:t>
      </w:r>
      <w:r w:rsidRPr="003F56BA">
        <w:rPr>
          <w:b/>
          <w:bCs/>
          <w:sz w:val="24"/>
          <w:szCs w:val="24"/>
        </w:rPr>
        <w:t xml:space="preserve"> сельского поселения.</w:t>
      </w:r>
    </w:p>
    <w:p w:rsidR="00B011DE" w:rsidRDefault="00B011DE" w:rsidP="00FC633F">
      <w:pPr>
        <w:shd w:val="clear" w:color="auto" w:fill="FFFFFF"/>
        <w:spacing w:line="100" w:lineRule="atLeast"/>
        <w:ind w:firstLine="426"/>
        <w:jc w:val="both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 xml:space="preserve">2.1.  Социально — экономическое состояние </w:t>
      </w:r>
      <w:r>
        <w:rPr>
          <w:b/>
          <w:bCs/>
          <w:sz w:val="24"/>
          <w:szCs w:val="24"/>
        </w:rPr>
        <w:t>Рождественского</w:t>
      </w:r>
      <w:r w:rsidRPr="003F56BA">
        <w:rPr>
          <w:b/>
          <w:bCs/>
          <w:sz w:val="24"/>
          <w:szCs w:val="24"/>
        </w:rPr>
        <w:t xml:space="preserve"> сельского поселения.</w:t>
      </w:r>
    </w:p>
    <w:p w:rsidR="00B011DE" w:rsidRPr="003F56BA" w:rsidRDefault="00B011DE" w:rsidP="00FC633F">
      <w:pPr>
        <w:shd w:val="clear" w:color="auto" w:fill="FFFFFF"/>
        <w:spacing w:line="100" w:lineRule="atLeast"/>
        <w:ind w:firstLine="426"/>
        <w:jc w:val="both"/>
        <w:rPr>
          <w:sz w:val="24"/>
          <w:szCs w:val="24"/>
        </w:rPr>
      </w:pP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Увельский район расположен в средней части Челябинской области, занимая площадь земель в границах района административно подчиненной территорией 2298,9. км</w:t>
      </w:r>
      <w:r w:rsidRPr="003F56BA">
        <w:rPr>
          <w:sz w:val="24"/>
          <w:szCs w:val="24"/>
          <w:vertAlign w:val="superscript"/>
        </w:rPr>
        <w:t>2</w:t>
      </w:r>
      <w:r w:rsidRPr="003F56BA">
        <w:rPr>
          <w:sz w:val="24"/>
          <w:szCs w:val="24"/>
        </w:rPr>
        <w:t>, что составляет 3,4% от общей территории области.</w:t>
      </w:r>
      <w:r w:rsidRPr="003F56BA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B011DE" w:rsidRPr="003F56BA" w:rsidRDefault="00B011DE" w:rsidP="00FC633F">
      <w:pPr>
        <w:ind w:firstLine="709"/>
        <w:jc w:val="both"/>
        <w:rPr>
          <w:sz w:val="24"/>
          <w:szCs w:val="24"/>
        </w:rPr>
      </w:pPr>
      <w:r w:rsidRPr="003F56BA">
        <w:rPr>
          <w:spacing w:val="-1"/>
          <w:sz w:val="24"/>
          <w:szCs w:val="24"/>
        </w:rPr>
        <w:t xml:space="preserve">Расстояние </w:t>
      </w:r>
      <w:r>
        <w:rPr>
          <w:spacing w:val="-1"/>
          <w:sz w:val="24"/>
          <w:szCs w:val="24"/>
        </w:rPr>
        <w:t xml:space="preserve">от районного центра п.Увельский </w:t>
      </w:r>
      <w:r w:rsidRPr="003F56BA">
        <w:rPr>
          <w:spacing w:val="-1"/>
          <w:sz w:val="24"/>
          <w:szCs w:val="24"/>
        </w:rPr>
        <w:t>до областного центра - города</w:t>
      </w:r>
      <w:r w:rsidRPr="003F56BA">
        <w:rPr>
          <w:sz w:val="24"/>
          <w:szCs w:val="24"/>
        </w:rPr>
        <w:t xml:space="preserve"> Челябинска - 90 км. </w:t>
      </w:r>
    </w:p>
    <w:p w:rsidR="00B011DE" w:rsidRPr="003F56BA" w:rsidRDefault="00B011DE" w:rsidP="00FC633F">
      <w:pPr>
        <w:ind w:firstLine="709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Увельский район расположен в лесостепной зоне, в водоразделе 3-х рек: Кабанка, Сухарыш, Увелька. На территории района расположено 95 крупных озер, множество мелких озер, кроме того, в районе имеется 20 озер с совершенно разным составом воды и дна.</w:t>
      </w:r>
    </w:p>
    <w:p w:rsidR="00B011DE" w:rsidRPr="003F56BA" w:rsidRDefault="00B011DE" w:rsidP="00FC633F">
      <w:pPr>
        <w:ind w:firstLine="709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Климат района - континентальный с резкими колебаниями температур. Преобладающее направление ветров - юго-западного и северного направлений. Продолжительность безморозного периода в среднем 137 дней. Количество осадков составляет, в среднем, 340 мм в год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Особенности природных условии следующие: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климат - теплый, незначительно засушливый;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рельеф - холмисто-увалистый и прорезан неглубокими долинами рек;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гидрографическая сеть развита сравнительно слабо и представлена реками Увелька, Кабанка, Санарка, Сухарыш; имеется ряд озер, наиболее крупные из них Мышайкуль, Дуванкуль;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леса имеют санитарно-гигиеническое, рекреационное, почвозащитное и лесохозяйственное значение;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нерудные ископаемые представлены формовочными песками, огнеупорными глинами, строительными песками и строительным камнем.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Ведущей отраслью района является сельское хозяйство. Располагая 3,2</w:t>
      </w:r>
      <w:r w:rsidRPr="003F56BA">
        <w:rPr>
          <w:i/>
          <w:iCs/>
          <w:sz w:val="24"/>
          <w:szCs w:val="24"/>
        </w:rPr>
        <w:t xml:space="preserve">% </w:t>
      </w:r>
      <w:r w:rsidRPr="003F56BA">
        <w:rPr>
          <w:sz w:val="24"/>
          <w:szCs w:val="24"/>
        </w:rPr>
        <w:t>сельскохозяйственных угодий области, сельскохозяйственные предприятия производят 4,1% зерна, 3,0% молока, 4,75% мяса всех видов от областных показателей.</w:t>
      </w:r>
    </w:p>
    <w:p w:rsidR="00B011DE" w:rsidRPr="003F56BA" w:rsidRDefault="00B011DE" w:rsidP="00FC633F">
      <w:pPr>
        <w:ind w:firstLine="709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Промышленность представлена горнодобывающей отраслью.</w:t>
      </w:r>
    </w:p>
    <w:p w:rsidR="00B011DE" w:rsidRPr="003F56BA" w:rsidRDefault="00B011DE" w:rsidP="00FC633F">
      <w:pPr>
        <w:ind w:firstLine="709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В транспортном отношении территория обслуживается железнодорожным и автомобильным транспортом. Через район проходит крупная железнодорожная магистраль Челябинск-Оренбург с грузопассажирской станцией Нижне-Увельская, Упрун, Формачево.</w:t>
      </w:r>
    </w:p>
    <w:p w:rsidR="00B011DE" w:rsidRPr="003F56BA" w:rsidRDefault="00B011DE" w:rsidP="00FC633F">
      <w:pPr>
        <w:shd w:val="clear" w:color="auto" w:fill="FFFFFF"/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По территории проходит автодорога федерального значения А310 «Челябинск – Троицк - граница с Республикой Казахстан» - 34км  и областные автодороги общего пользования общей протяженностью 278,125км.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Увельский район граничит: на юге – с землями Троицкого; на востоке – Октябрьского; на западе – Еткульского, Чебаркульского, Пластовского; на севере – Еманжелинского и Еткульского муниципальных районов. Земли Южноуральского городского округа территориально расположены внутри Увельского района.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Увельский район состоит из 10 сельских поселений: Увельское, Каменское, Красносельское, Половинское, Рождественское, Хуторское, Петровское, Хомутининское, Мордвиновское, Кичигинское. В районе имеется 41 населенный пункт. Центр Увельского района - п. Увельский.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По состоянию на 01.01.2016 года численность населения Увельского района составляет 31,2 тыс. человек. Среднегодовая численность экономически активного населения составляет 12,9 тыс. человек. Численность безработных, зарегистрированных в службе занятости населения, составляет 0,1 тыс. человек. Численность пенсионеров составляет 8,0 тыс. человек.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По национальному составу: русские - 29,0 тыс. человек (90%), украинцы - 0,9 тыс. человек (3%), татары -0,5 тыс. человек (2%), белорусы - 0,3 тыс. человек (1%), башкиры - 0,2 тыс. человек (1%), прочие национальности - 1,1 тыс. человек (менее 1 %).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Общая площадь земельного фонда Увельского района составляет 229,9 тыс. га, в т.ч. площадь земель сельскохозяйственного назначения - 177,5 тыс. га.</w:t>
      </w:r>
    </w:p>
    <w:p w:rsidR="00B011DE" w:rsidRPr="00B8795A" w:rsidRDefault="00B011DE" w:rsidP="00FC633F">
      <w:pPr>
        <w:ind w:firstLine="708"/>
        <w:jc w:val="both"/>
        <w:rPr>
          <w:sz w:val="24"/>
          <w:szCs w:val="24"/>
        </w:rPr>
      </w:pPr>
      <w:r w:rsidRPr="00B8795A">
        <w:rPr>
          <w:sz w:val="24"/>
          <w:szCs w:val="24"/>
        </w:rPr>
        <w:t>Увельский район является сельскохозяйственным районом, но также представлен  крупными предприятиями переработки сельскохозяйственной продукции ООО «Ресурс», ЗАО КХП «Злак», предприятиями добычи полезных ископаемых ООО «Кварц», ООО «Ин-Ма», ЗАОр НП «Челябинское Рудоуправление», санаторно-курортное лечение ОАО «Санаторий Урал», производство и распределение и распределение электроэнергии Южноуральская ГРЭС</w:t>
      </w:r>
    </w:p>
    <w:p w:rsidR="00B011DE" w:rsidRPr="00B8795A" w:rsidRDefault="00B011DE" w:rsidP="00FC633F">
      <w:pPr>
        <w:ind w:firstLine="708"/>
        <w:jc w:val="both"/>
        <w:rPr>
          <w:sz w:val="24"/>
          <w:szCs w:val="24"/>
        </w:rPr>
      </w:pPr>
      <w:r w:rsidRPr="00B8795A">
        <w:rPr>
          <w:sz w:val="24"/>
          <w:szCs w:val="24"/>
        </w:rPr>
        <w:t>Общий объем отгруженной продукции в 2015 году 20,3 млрд.руб.</w:t>
      </w:r>
    </w:p>
    <w:p w:rsidR="00B011DE" w:rsidRPr="003F56BA" w:rsidRDefault="00B011DE" w:rsidP="00FC633F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8B4710">
        <w:rPr>
          <w:noProof/>
          <w:sz w:val="24"/>
          <w:szCs w:val="24"/>
        </w:rPr>
        <w:object w:dxaOrig="9255" w:dyaOrig="38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Объект 3" o:spid="_x0000_i1025" type="#_x0000_t75" style="width:462.75pt;height:194.25pt;visibility:visible" o:ole="">
            <v:imagedata r:id="rId8" o:title="" cropbottom="-17f"/>
            <o:lock v:ext="edit" aspectratio="f"/>
          </v:shape>
          <o:OLEObject Type="Embed" ProgID="Excel.Chart.8" ShapeID="Объект 3" DrawAspect="Content" ObjectID="_1557144680" r:id="rId9"/>
        </w:object>
      </w:r>
    </w:p>
    <w:p w:rsidR="00B011DE" w:rsidRPr="00B8795A" w:rsidRDefault="00B011DE" w:rsidP="00FC633F">
      <w:pPr>
        <w:jc w:val="both"/>
        <w:rPr>
          <w:sz w:val="24"/>
          <w:szCs w:val="24"/>
        </w:rPr>
      </w:pPr>
      <w:r w:rsidRPr="00B8795A">
        <w:rPr>
          <w:sz w:val="24"/>
          <w:szCs w:val="24"/>
        </w:rPr>
        <w:tab/>
        <w:t xml:space="preserve">Грузооборот автомобильного транспорта организаций всех отраслей экономики </w:t>
      </w:r>
      <w:r>
        <w:rPr>
          <w:sz w:val="24"/>
          <w:szCs w:val="24"/>
        </w:rPr>
        <w:t xml:space="preserve">в 2015 году </w:t>
      </w:r>
      <w:r w:rsidRPr="00B8795A">
        <w:rPr>
          <w:sz w:val="24"/>
          <w:szCs w:val="24"/>
        </w:rPr>
        <w:t xml:space="preserve">составил 29,9 млн. тн-км. </w:t>
      </w:r>
    </w:p>
    <w:p w:rsidR="00B011DE" w:rsidRPr="003F56BA" w:rsidRDefault="00B011DE" w:rsidP="00FC633F">
      <w:pPr>
        <w:jc w:val="center"/>
        <w:rPr>
          <w:b/>
          <w:sz w:val="24"/>
          <w:szCs w:val="24"/>
        </w:rPr>
      </w:pPr>
    </w:p>
    <w:p w:rsidR="00B011DE" w:rsidRPr="00AF3B00" w:rsidRDefault="00B011DE" w:rsidP="00FC633F">
      <w:pPr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Рождественское сельское поселение расположено в восточной части района. Северная часть Рождественского сельского поселения  проходят по границе Увельского района с Еткульским районом. На юге Рождественское сельское поселение граничит с Троицким районом, на северо-западе – с Хомутининским сельским поселением, на юго-западе с Хуторским сельским поселением, в северо-восточной части – с Петровским сельским поселением, в юго-восточной части – с Мордвиновским сельским поселением.</w:t>
      </w:r>
    </w:p>
    <w:p w:rsidR="00B011DE" w:rsidRPr="003F56BA" w:rsidRDefault="00B011DE" w:rsidP="00FC633F">
      <w:pPr>
        <w:ind w:firstLine="902"/>
        <w:jc w:val="both"/>
        <w:rPr>
          <w:b/>
          <w:i/>
          <w:noProof/>
          <w:sz w:val="24"/>
          <w:szCs w:val="24"/>
        </w:rPr>
      </w:pPr>
    </w:p>
    <w:p w:rsidR="00B011DE" w:rsidRDefault="00B011DE" w:rsidP="00FC633F">
      <w:pPr>
        <w:ind w:firstLine="902"/>
        <w:jc w:val="both"/>
        <w:rPr>
          <w:sz w:val="24"/>
          <w:szCs w:val="24"/>
        </w:rPr>
      </w:pPr>
    </w:p>
    <w:p w:rsidR="00B011DE" w:rsidRDefault="00B011DE" w:rsidP="00FC633F">
      <w:pPr>
        <w:ind w:firstLine="902"/>
        <w:jc w:val="both"/>
        <w:rPr>
          <w:sz w:val="24"/>
          <w:szCs w:val="24"/>
        </w:rPr>
      </w:pPr>
    </w:p>
    <w:p w:rsidR="00B011DE" w:rsidRDefault="00B011DE" w:rsidP="00FC633F">
      <w:pPr>
        <w:ind w:firstLine="902"/>
        <w:jc w:val="both"/>
        <w:rPr>
          <w:sz w:val="24"/>
          <w:szCs w:val="24"/>
        </w:rPr>
      </w:pPr>
    </w:p>
    <w:p w:rsidR="00B011DE" w:rsidRDefault="00B011DE" w:rsidP="00FC633F">
      <w:pPr>
        <w:jc w:val="both"/>
        <w:rPr>
          <w:sz w:val="24"/>
          <w:szCs w:val="24"/>
        </w:rPr>
        <w:sectPr w:rsidR="00B011DE">
          <w:headerReference w:type="even" r:id="rId10"/>
          <w:pgSz w:w="11906" w:h="16838"/>
          <w:pgMar w:top="766" w:right="851" w:bottom="777" w:left="1134" w:header="709" w:footer="720" w:gutter="0"/>
          <w:cols w:space="720"/>
          <w:docGrid w:linePitch="360" w:charSpace="36864"/>
        </w:sectPr>
      </w:pPr>
    </w:p>
    <w:tbl>
      <w:tblPr>
        <w:tblW w:w="0" w:type="auto"/>
        <w:tblLook w:val="00A0"/>
      </w:tblPr>
      <w:tblGrid>
        <w:gridCol w:w="10137"/>
      </w:tblGrid>
      <w:tr w:rsidR="00B011DE" w:rsidRPr="00C747B8" w:rsidTr="007A2C67">
        <w:trPr>
          <w:cantSplit/>
          <w:trHeight w:val="15016"/>
        </w:trPr>
        <w:tc>
          <w:tcPr>
            <w:tcW w:w="10137" w:type="dxa"/>
            <w:textDirection w:val="btLr"/>
          </w:tcPr>
          <w:p w:rsidR="00B011DE" w:rsidRPr="00C747B8" w:rsidRDefault="00B011DE" w:rsidP="007A2C67">
            <w:pPr>
              <w:ind w:left="113" w:right="113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C747B8">
              <w:rPr>
                <w:b/>
                <w:i/>
                <w:noProof/>
                <w:sz w:val="28"/>
                <w:szCs w:val="28"/>
              </w:rPr>
              <w:t xml:space="preserve">Положение Рождественского сельского поселения </w:t>
            </w:r>
            <w:r w:rsidRPr="00C747B8">
              <w:rPr>
                <w:sz w:val="28"/>
                <w:szCs w:val="28"/>
              </w:rPr>
              <w:t xml:space="preserve"> </w:t>
            </w:r>
            <w:r w:rsidRPr="00C747B8">
              <w:rPr>
                <w:b/>
                <w:i/>
                <w:noProof/>
                <w:sz w:val="28"/>
                <w:szCs w:val="28"/>
              </w:rPr>
              <w:t>в системе расселения Увельского района.</w:t>
            </w:r>
          </w:p>
          <w:p w:rsidR="00B011DE" w:rsidRPr="00C747B8" w:rsidRDefault="00B011DE" w:rsidP="007A2C67">
            <w:pPr>
              <w:ind w:left="113" w:right="113"/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B011DE" w:rsidRPr="00C747B8" w:rsidRDefault="00B011DE" w:rsidP="007A2C67">
            <w:pPr>
              <w:ind w:left="113" w:right="113"/>
              <w:rPr>
                <w:sz w:val="28"/>
                <w:szCs w:val="28"/>
              </w:rPr>
            </w:pPr>
            <w:r w:rsidRPr="008B4710">
              <w:rPr>
                <w:noProof/>
                <w:sz w:val="28"/>
                <w:szCs w:val="28"/>
              </w:rPr>
              <w:pict>
                <v:shape id="Рисунок 1" o:spid="_x0000_i1026" type="#_x0000_t75" alt="Административное деление 2" style="width:414.75pt;height:684pt;visibility:visible">
                  <v:imagedata r:id="rId11" o:title=""/>
                </v:shape>
              </w:pict>
            </w:r>
          </w:p>
        </w:tc>
      </w:tr>
    </w:tbl>
    <w:p w:rsidR="00B011DE" w:rsidRDefault="00B011DE" w:rsidP="00FC633F">
      <w:pPr>
        <w:jc w:val="center"/>
        <w:rPr>
          <w:sz w:val="28"/>
          <w:szCs w:val="28"/>
        </w:rPr>
        <w:sectPr w:rsidR="00B011DE" w:rsidSect="00E35194">
          <w:pgSz w:w="11906" w:h="16838"/>
          <w:pgMar w:top="765" w:right="851" w:bottom="777" w:left="1134" w:header="709" w:footer="720" w:gutter="0"/>
          <w:cols w:space="720"/>
          <w:docGrid w:linePitch="360" w:charSpace="36864"/>
        </w:sectPr>
      </w:pPr>
    </w:p>
    <w:p w:rsidR="00B011DE" w:rsidRPr="00AF3B00" w:rsidRDefault="00B011DE" w:rsidP="00FC633F">
      <w:pPr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Административный центр Рождественского сельского поселения  – с.Рождественское. Расстояние от центра поселения до административного центра Увельского района – п.Увельский – составляет около 23,8 км.</w:t>
      </w:r>
    </w:p>
    <w:p w:rsidR="00B011DE" w:rsidRPr="00AF3B00" w:rsidRDefault="00B011DE" w:rsidP="00FC633F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 xml:space="preserve">С административным центром района с.Рождественское соединено </w:t>
      </w:r>
      <w:r w:rsidRPr="00AF3B00">
        <w:rPr>
          <w:sz w:val="24"/>
          <w:szCs w:val="24"/>
        </w:rPr>
        <w:t xml:space="preserve">автомобильной дорогой Увельский-Рождественка-Петровское-Малое Шумаково </w:t>
      </w:r>
      <w:r w:rsidRPr="00AF3B00">
        <w:rPr>
          <w:noProof/>
          <w:sz w:val="24"/>
          <w:szCs w:val="24"/>
        </w:rPr>
        <w:t>(74 ОПРЗ75К-241)</w:t>
      </w:r>
      <w:r w:rsidRPr="00AF3B00">
        <w:rPr>
          <w:sz w:val="24"/>
          <w:szCs w:val="24"/>
        </w:rPr>
        <w:t>.</w:t>
      </w:r>
    </w:p>
    <w:p w:rsidR="00B011DE" w:rsidRPr="00AF3B00" w:rsidRDefault="00B011DE" w:rsidP="00FC633F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 xml:space="preserve">Численность населения Рождественского сельского поселения  на 2016 год составила 2377 </w:t>
      </w:r>
      <w:r w:rsidRPr="00AF3B00">
        <w:rPr>
          <w:sz w:val="24"/>
          <w:szCs w:val="24"/>
        </w:rPr>
        <w:t>человек – 7,6 % общей численности населения Увельского района.</w:t>
      </w:r>
    </w:p>
    <w:p w:rsidR="00B011DE" w:rsidRPr="003F56BA" w:rsidRDefault="00B011DE" w:rsidP="00FC633F">
      <w:pPr>
        <w:jc w:val="right"/>
        <w:rPr>
          <w:b/>
          <w:i/>
          <w:noProof/>
          <w:sz w:val="24"/>
          <w:szCs w:val="24"/>
        </w:rPr>
      </w:pPr>
    </w:p>
    <w:p w:rsidR="00B011DE" w:rsidRPr="003F56BA" w:rsidRDefault="00B011DE" w:rsidP="00FC633F">
      <w:pPr>
        <w:jc w:val="center"/>
        <w:rPr>
          <w:b/>
          <w:i/>
          <w:noProof/>
          <w:sz w:val="24"/>
          <w:szCs w:val="24"/>
        </w:rPr>
      </w:pPr>
      <w:r w:rsidRPr="003F56BA">
        <w:rPr>
          <w:b/>
          <w:i/>
          <w:noProof/>
          <w:sz w:val="24"/>
          <w:szCs w:val="24"/>
        </w:rPr>
        <w:t>Распределение численность населения Увельского района</w:t>
      </w:r>
    </w:p>
    <w:p w:rsidR="00B011DE" w:rsidRPr="003F56BA" w:rsidRDefault="00B011DE" w:rsidP="00FC633F">
      <w:pPr>
        <w:jc w:val="center"/>
        <w:rPr>
          <w:sz w:val="24"/>
          <w:szCs w:val="24"/>
        </w:rPr>
      </w:pPr>
      <w:r w:rsidRPr="003F56BA">
        <w:rPr>
          <w:b/>
          <w:i/>
          <w:noProof/>
          <w:sz w:val="24"/>
          <w:szCs w:val="24"/>
        </w:rPr>
        <w:t>в разрезе муниципальных образований</w:t>
      </w:r>
    </w:p>
    <w:p w:rsidR="00B011DE" w:rsidRPr="003F56BA" w:rsidRDefault="00B011DE" w:rsidP="00FC633F">
      <w:pPr>
        <w:ind w:firstLine="539"/>
        <w:jc w:val="both"/>
        <w:rPr>
          <w:sz w:val="24"/>
          <w:szCs w:val="24"/>
        </w:rPr>
      </w:pPr>
      <w:r w:rsidRPr="008B4710">
        <w:rPr>
          <w:noProof/>
          <w:sz w:val="24"/>
          <w:szCs w:val="24"/>
        </w:rPr>
        <w:object w:dxaOrig="8698" w:dyaOrig="5069">
          <v:shape id="Диаграмма 9" o:spid="_x0000_i1027" type="#_x0000_t75" style="width:435pt;height:253.5pt;visibility:visible" o:ole="">
            <v:imagedata r:id="rId12" o:title=""/>
            <o:lock v:ext="edit" aspectratio="f"/>
          </v:shape>
          <o:OLEObject Type="Embed" ProgID="Excel.Chart.8" ShapeID="Диаграмма 9" DrawAspect="Content" ObjectID="_1557144681" r:id="rId13"/>
        </w:object>
      </w:r>
    </w:p>
    <w:p w:rsidR="00B011DE" w:rsidRPr="00AF3B00" w:rsidRDefault="00B011DE" w:rsidP="00FC633F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>Площадь территории Рождественского сельского поселения  составляет 432,86 км</w:t>
      </w:r>
      <w:r w:rsidRPr="00AF3B00">
        <w:rPr>
          <w:noProof/>
          <w:sz w:val="24"/>
          <w:szCs w:val="24"/>
          <w:vertAlign w:val="superscript"/>
        </w:rPr>
        <w:t>2</w:t>
      </w:r>
      <w:r w:rsidRPr="00AF3B00">
        <w:rPr>
          <w:noProof/>
          <w:sz w:val="24"/>
          <w:szCs w:val="24"/>
        </w:rPr>
        <w:t xml:space="preserve">. Данное муниципальное образование занимает 20,1 % территории </w:t>
      </w:r>
      <w:r w:rsidRPr="00AF3B00">
        <w:rPr>
          <w:sz w:val="24"/>
          <w:szCs w:val="24"/>
        </w:rPr>
        <w:t>Увельского района.</w:t>
      </w:r>
      <w:r w:rsidRPr="00AF3B00">
        <w:rPr>
          <w:noProof/>
          <w:sz w:val="24"/>
          <w:szCs w:val="24"/>
        </w:rPr>
        <w:t xml:space="preserve"> </w:t>
      </w:r>
    </w:p>
    <w:p w:rsidR="00B011DE" w:rsidRPr="003F56BA" w:rsidRDefault="00B011DE" w:rsidP="00FC633F">
      <w:pPr>
        <w:ind w:firstLine="851"/>
        <w:jc w:val="both"/>
        <w:rPr>
          <w:noProof/>
          <w:sz w:val="24"/>
          <w:szCs w:val="24"/>
        </w:rPr>
      </w:pPr>
    </w:p>
    <w:p w:rsidR="00B011DE" w:rsidRPr="003F56BA" w:rsidRDefault="00B011DE" w:rsidP="00FC633F">
      <w:pPr>
        <w:jc w:val="center"/>
        <w:rPr>
          <w:sz w:val="24"/>
          <w:szCs w:val="24"/>
        </w:rPr>
      </w:pPr>
      <w:r w:rsidRPr="003F56BA">
        <w:rPr>
          <w:b/>
          <w:i/>
          <w:noProof/>
          <w:sz w:val="24"/>
          <w:szCs w:val="24"/>
        </w:rPr>
        <w:t>Сравнение поселений Увельского района по площади территории.</w:t>
      </w:r>
    </w:p>
    <w:p w:rsidR="00B011DE" w:rsidRPr="003F56BA" w:rsidRDefault="00B011DE" w:rsidP="00FC633F">
      <w:pPr>
        <w:ind w:firstLine="539"/>
        <w:jc w:val="both"/>
        <w:rPr>
          <w:sz w:val="24"/>
          <w:szCs w:val="24"/>
        </w:rPr>
      </w:pPr>
      <w:r w:rsidRPr="008B4710">
        <w:rPr>
          <w:noProof/>
          <w:sz w:val="24"/>
          <w:szCs w:val="24"/>
        </w:rPr>
        <w:object w:dxaOrig="8698" w:dyaOrig="5069">
          <v:shape id="Диаграмма 2" o:spid="_x0000_i1028" type="#_x0000_t75" style="width:435pt;height:253.5pt;visibility:visible" o:ole="">
            <v:imagedata r:id="rId14" o:title=""/>
            <o:lock v:ext="edit" aspectratio="f"/>
          </v:shape>
          <o:OLEObject Type="Embed" ProgID="Excel.Chart.8" ShapeID="Диаграмма 2" DrawAspect="Content" ObjectID="_1557144682" r:id="rId15"/>
        </w:object>
      </w:r>
    </w:p>
    <w:p w:rsidR="00B011DE" w:rsidRPr="00AF3B00" w:rsidRDefault="00B011DE" w:rsidP="00FC633F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>Территория Увельского района в разрезе муниципальных образований распределена не равномерно. По площади территории Рождественское сельское поселение занимает 2 место в районе, уступая Петровскому сельскому поселению.</w:t>
      </w:r>
    </w:p>
    <w:p w:rsidR="00B011DE" w:rsidRPr="003F56BA" w:rsidRDefault="00B011DE" w:rsidP="00FC633F">
      <w:pPr>
        <w:ind w:firstLine="851"/>
        <w:jc w:val="both"/>
        <w:rPr>
          <w:sz w:val="24"/>
          <w:szCs w:val="24"/>
        </w:rPr>
      </w:pPr>
    </w:p>
    <w:p w:rsidR="00B011DE" w:rsidRDefault="00B011DE" w:rsidP="00FC633F">
      <w:pPr>
        <w:shd w:val="clear" w:color="auto" w:fill="FFFFFF"/>
        <w:spacing w:line="100" w:lineRule="atLeast"/>
        <w:ind w:firstLine="426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2.2.  Характеристика деятельности в сфере транспорта, оценка транспортного спроса.</w:t>
      </w:r>
      <w:r w:rsidRPr="003F56BA">
        <w:rPr>
          <w:sz w:val="24"/>
          <w:szCs w:val="24"/>
        </w:rPr>
        <w:t xml:space="preserve"> </w:t>
      </w:r>
    </w:p>
    <w:p w:rsidR="00B011DE" w:rsidRPr="003F56BA" w:rsidRDefault="00B011DE" w:rsidP="00FC633F">
      <w:pPr>
        <w:shd w:val="clear" w:color="auto" w:fill="FFFFFF"/>
        <w:spacing w:line="100" w:lineRule="atLeast"/>
        <w:ind w:firstLine="426"/>
        <w:jc w:val="both"/>
        <w:rPr>
          <w:bCs/>
          <w:sz w:val="24"/>
          <w:szCs w:val="24"/>
        </w:rPr>
      </w:pPr>
      <w:r w:rsidRPr="003F56BA">
        <w:rPr>
          <w:sz w:val="24"/>
          <w:szCs w:val="24"/>
        </w:rPr>
        <w:t xml:space="preserve">                         </w:t>
      </w:r>
    </w:p>
    <w:p w:rsidR="00B011DE" w:rsidRDefault="00B011DE" w:rsidP="00FC633F">
      <w:pPr>
        <w:shd w:val="clear" w:color="auto" w:fill="FFFFFF"/>
        <w:jc w:val="both"/>
        <w:rPr>
          <w:bCs/>
          <w:sz w:val="24"/>
          <w:szCs w:val="24"/>
        </w:rPr>
      </w:pPr>
      <w:r w:rsidRPr="003F56BA">
        <w:rPr>
          <w:bCs/>
          <w:sz w:val="24"/>
          <w:szCs w:val="24"/>
        </w:rPr>
        <w:tab/>
        <w:t xml:space="preserve">Транспортно-экономические связи </w:t>
      </w:r>
      <w:r>
        <w:rPr>
          <w:bCs/>
          <w:sz w:val="24"/>
          <w:szCs w:val="24"/>
        </w:rPr>
        <w:t>Рождественского</w:t>
      </w:r>
      <w:r w:rsidRPr="003F56BA">
        <w:rPr>
          <w:bCs/>
          <w:sz w:val="24"/>
          <w:szCs w:val="24"/>
        </w:rPr>
        <w:t xml:space="preserve"> сельского поселения осуществляются только автомобильным видом транспорта. Транспортные предприятия на территории поселения отсутствуют. Основным видом пассажирского транспорта поселения является автобусное сообщение. На территории поселения действуют </w:t>
      </w:r>
      <w:r>
        <w:rPr>
          <w:bCs/>
          <w:sz w:val="24"/>
          <w:szCs w:val="24"/>
        </w:rPr>
        <w:t>три</w:t>
      </w:r>
      <w:r w:rsidRPr="003F56BA">
        <w:rPr>
          <w:bCs/>
          <w:sz w:val="24"/>
          <w:szCs w:val="24"/>
        </w:rPr>
        <w:t xml:space="preserve"> пассажирских автотранспортных </w:t>
      </w:r>
      <w:r>
        <w:rPr>
          <w:bCs/>
          <w:sz w:val="24"/>
          <w:szCs w:val="24"/>
        </w:rPr>
        <w:t xml:space="preserve">внутримуниципальных </w:t>
      </w:r>
      <w:r w:rsidRPr="003F56BA">
        <w:rPr>
          <w:bCs/>
          <w:sz w:val="24"/>
          <w:szCs w:val="24"/>
        </w:rPr>
        <w:t>маршрута</w:t>
      </w:r>
      <w:r>
        <w:rPr>
          <w:bCs/>
          <w:sz w:val="24"/>
          <w:szCs w:val="24"/>
        </w:rPr>
        <w:t xml:space="preserve"> (№ 48 «п.Увельский – Хомутинино – с.Дуванкуль – д.Ключи» (число рейсов за неделю – 6, пассажирооборот за 1 рейс – 554,4 пас.км, проходящий через с.Дуванкуль и д.Ключи),  №42 «п.Увельский – М.Шумаково»</w:t>
      </w:r>
      <w:r w:rsidRPr="00E35194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(число рейсов за неделю – 7, пассажирооборот за 1 рейс – 629,0 пас.км, проходящие через с.Рождественка) и № 46 «п.Увельский-д.Мордвиновка ч/з с.Хуторка» (число рейсов за неделю – 6, пассажирооборот за 1 рейс – 541,7 пас.км, проходящий через с.Рождественка и д.Родионово)</w:t>
      </w:r>
      <w:r w:rsidRPr="003F56BA">
        <w:rPr>
          <w:bCs/>
          <w:sz w:val="24"/>
          <w:szCs w:val="24"/>
        </w:rPr>
        <w:t xml:space="preserve">. </w:t>
      </w:r>
    </w:p>
    <w:p w:rsidR="00B011DE" w:rsidRPr="003F56BA" w:rsidRDefault="00B011DE" w:rsidP="00FC633F">
      <w:pPr>
        <w:shd w:val="clear" w:color="auto" w:fill="FFFFFF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3F56BA">
        <w:rPr>
          <w:bCs/>
          <w:sz w:val="24"/>
          <w:szCs w:val="24"/>
        </w:rPr>
        <w:t>В населенных пунктах регулярный внутрисельский транспорт отсутствует. Большинство трудовых передвижений в поселении приходится на личный тр</w:t>
      </w:r>
      <w:r>
        <w:rPr>
          <w:bCs/>
          <w:sz w:val="24"/>
          <w:szCs w:val="24"/>
        </w:rPr>
        <w:t>анспорт и пешеходные сообщения.</w:t>
      </w:r>
      <w:r w:rsidRPr="003F56BA">
        <w:rPr>
          <w:bCs/>
          <w:sz w:val="24"/>
          <w:szCs w:val="24"/>
        </w:rPr>
        <w:t xml:space="preserve"> </w:t>
      </w:r>
    </w:p>
    <w:p w:rsidR="00B011DE" w:rsidRPr="003F56BA" w:rsidRDefault="00B011DE" w:rsidP="00FC633F">
      <w:pPr>
        <w:shd w:val="clear" w:color="auto" w:fill="FFFFFF"/>
        <w:ind w:firstLine="708"/>
        <w:jc w:val="both"/>
        <w:rPr>
          <w:bCs/>
          <w:sz w:val="24"/>
          <w:szCs w:val="24"/>
        </w:rPr>
      </w:pPr>
      <w:r w:rsidRPr="003F56BA">
        <w:rPr>
          <w:bCs/>
          <w:sz w:val="24"/>
          <w:szCs w:val="24"/>
        </w:rPr>
        <w:t xml:space="preserve">В основе оценки транспортного спроса лежит анализ передвижения населения к объектам тяготения.   </w:t>
      </w:r>
    </w:p>
    <w:p w:rsidR="00B011DE" w:rsidRPr="003F56BA" w:rsidRDefault="00B011DE" w:rsidP="00FC633F">
      <w:pPr>
        <w:shd w:val="clear" w:color="auto" w:fill="FFFFFF"/>
        <w:ind w:firstLine="708"/>
        <w:jc w:val="both"/>
        <w:rPr>
          <w:sz w:val="24"/>
          <w:szCs w:val="24"/>
        </w:rPr>
      </w:pPr>
      <w:r w:rsidRPr="003F56BA">
        <w:rPr>
          <w:bCs/>
          <w:sz w:val="24"/>
          <w:szCs w:val="24"/>
        </w:rPr>
        <w:t xml:space="preserve">Можно выделить основные группы объектов тяготения: </w:t>
      </w:r>
    </w:p>
    <w:p w:rsidR="00B011DE" w:rsidRPr="003F56BA" w:rsidRDefault="00B011DE" w:rsidP="00FC633F">
      <w:pPr>
        <w:pStyle w:val="21"/>
        <w:spacing w:after="0" w:line="240" w:lineRule="auto"/>
        <w:ind w:left="0"/>
        <w:jc w:val="both"/>
      </w:pPr>
      <w:r w:rsidRPr="003F56BA">
        <w:t>- объекты социальной сферы;</w:t>
      </w:r>
    </w:p>
    <w:p w:rsidR="00B011DE" w:rsidRPr="003F56BA" w:rsidRDefault="00B011DE" w:rsidP="00FC633F">
      <w:pPr>
        <w:pStyle w:val="21"/>
        <w:spacing w:after="0" w:line="240" w:lineRule="auto"/>
        <w:ind w:left="0"/>
        <w:jc w:val="both"/>
      </w:pPr>
      <w:r w:rsidRPr="003F56BA">
        <w:t>- объекты трудовой деятельности</w:t>
      </w:r>
    </w:p>
    <w:p w:rsidR="00B011DE" w:rsidRPr="003F56BA" w:rsidRDefault="00B011DE" w:rsidP="00FC633F">
      <w:pPr>
        <w:jc w:val="both"/>
        <w:rPr>
          <w:sz w:val="24"/>
          <w:szCs w:val="24"/>
        </w:rPr>
      </w:pPr>
      <w:r w:rsidRPr="003F56BA">
        <w:rPr>
          <w:sz w:val="24"/>
          <w:szCs w:val="24"/>
        </w:rPr>
        <w:t>- узловые объекты транспортной инфраструктуры.</w:t>
      </w:r>
    </w:p>
    <w:p w:rsidR="00B011DE" w:rsidRPr="003F56BA" w:rsidRDefault="00B011DE" w:rsidP="00FC633F">
      <w:pPr>
        <w:ind w:firstLine="708"/>
        <w:jc w:val="center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>2.3. Характеристика функционирования и показатели работы транспортной инфраструктуры по видам транспорта.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Автомобилизация поселения (1</w:t>
      </w:r>
      <w:r>
        <w:rPr>
          <w:sz w:val="24"/>
          <w:szCs w:val="24"/>
        </w:rPr>
        <w:t>90</w:t>
      </w:r>
      <w:r w:rsidRPr="003F56BA">
        <w:rPr>
          <w:sz w:val="24"/>
          <w:szCs w:val="24"/>
        </w:rPr>
        <w:t xml:space="preserve"> единиц/1000человек  в 2015году) оценивается как меньше средней (при уровне автомобилизации. В Российской Федерации 270 единиц на 1000 человек), что обусловлено наличием автобусного сообщения с районным и областным центром. Грузовой транспорт в основном представлен сельскохозяйственной техникой. В основе формирования улично-дорожной сети населенных пунктов лежат: основная улица, второстепенные улицы, проезды, хозяйственные проезды.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2.4. Характеристика сети дорог поселения, параметры дорожного движения, оценка качества содержания дорог</w:t>
      </w:r>
      <w:r w:rsidRPr="003F56BA">
        <w:rPr>
          <w:sz w:val="24"/>
          <w:szCs w:val="24"/>
        </w:rPr>
        <w:t xml:space="preserve">. </w:t>
      </w:r>
    </w:p>
    <w:p w:rsidR="00B011DE" w:rsidRPr="003F56BA" w:rsidRDefault="00B011DE" w:rsidP="00FC633F">
      <w:pPr>
        <w:jc w:val="both"/>
        <w:rPr>
          <w:sz w:val="24"/>
          <w:szCs w:val="24"/>
        </w:rPr>
      </w:pPr>
      <w:r w:rsidRPr="003F56BA">
        <w:rPr>
          <w:sz w:val="24"/>
          <w:szCs w:val="24"/>
        </w:rPr>
        <w:tab/>
        <w:t xml:space="preserve">Дорожно-транспортная сеть поселения состоит из дорог </w:t>
      </w:r>
      <w:r w:rsidRPr="003F56BA">
        <w:rPr>
          <w:sz w:val="24"/>
          <w:szCs w:val="24"/>
          <w:lang w:val="en-US"/>
        </w:rPr>
        <w:t>V</w:t>
      </w:r>
      <w:r w:rsidRPr="003F56BA">
        <w:rPr>
          <w:sz w:val="24"/>
          <w:szCs w:val="24"/>
        </w:rPr>
        <w:t xml:space="preserve"> категории, предназначенных не для скор</w:t>
      </w:r>
      <w:r>
        <w:rPr>
          <w:sz w:val="24"/>
          <w:szCs w:val="24"/>
        </w:rPr>
        <w:t xml:space="preserve">остного движения. В таблице </w:t>
      </w:r>
      <w:r w:rsidRPr="003F56BA">
        <w:rPr>
          <w:sz w:val="24"/>
          <w:szCs w:val="24"/>
        </w:rPr>
        <w:t xml:space="preserve">1 приведен перечень и характеристика дорог местного значения. Большинство дорог общего пользования местного значения имеют щебеночное и грунтовое покрытие. Содержание автомобильных дорог осуществляется подрядной организацией по муниципальному контракту. Проверка качества содержания дорог по согласованному графику, в соответствии с установленными критериями.      </w:t>
      </w:r>
    </w:p>
    <w:p w:rsidR="00B011DE" w:rsidRPr="00B92A66" w:rsidRDefault="00B011DE" w:rsidP="00FC633F">
      <w:pPr>
        <w:widowControl w:val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  <w:t xml:space="preserve">Каменское </w:t>
      </w:r>
      <w:r w:rsidRPr="003F56BA">
        <w:rPr>
          <w:bCs/>
          <w:sz w:val="24"/>
          <w:szCs w:val="24"/>
        </w:rPr>
        <w:t>сельское поселение обладает достаточно развитой автомобильной транспортной сетью и находится относительно недалеко от районного центра п.</w:t>
      </w:r>
      <w:r>
        <w:rPr>
          <w:bCs/>
          <w:sz w:val="24"/>
          <w:szCs w:val="24"/>
        </w:rPr>
        <w:t>Увельский</w:t>
      </w:r>
      <w:r w:rsidRPr="003F56BA">
        <w:rPr>
          <w:bCs/>
          <w:sz w:val="24"/>
          <w:szCs w:val="24"/>
        </w:rPr>
        <w:t xml:space="preserve">, что создаёт оптимальные условия для перемещения сырья и готовых товаров. Отсутствие альтернативных видов транспорта предъявляет большие требования к автомобильным дорогам. </w:t>
      </w:r>
      <w:r w:rsidRPr="00B92A66">
        <w:rPr>
          <w:bCs/>
          <w:sz w:val="24"/>
          <w:szCs w:val="24"/>
        </w:rPr>
        <w:t>Строительства новых автомобильных дорог не производилось более 10 лет. Сохранение автодорожной инфраструктуры осуществлялось только за счет ремонта автодорог с твердым покрытием и автодорог с гравийным покрытием. В условиях ограниченного финансирования дорожных работ с каждым годом увеличивается протяженность дорог требующих ремонта.</w:t>
      </w:r>
    </w:p>
    <w:p w:rsidR="00B011DE" w:rsidRPr="00A17D47" w:rsidRDefault="00B011DE" w:rsidP="00FC633F">
      <w:pPr>
        <w:widowControl w:val="0"/>
        <w:jc w:val="both"/>
        <w:rPr>
          <w:bCs/>
          <w:color w:val="FF0000"/>
          <w:sz w:val="24"/>
          <w:szCs w:val="24"/>
        </w:rPr>
      </w:pPr>
      <w:r w:rsidRPr="00A17D47">
        <w:rPr>
          <w:color w:val="FF0000"/>
          <w:spacing w:val="-2"/>
          <w:sz w:val="24"/>
          <w:szCs w:val="24"/>
        </w:rPr>
        <w:t xml:space="preserve">        </w:t>
      </w:r>
      <w:r w:rsidRPr="00A17D47">
        <w:rPr>
          <w:bCs/>
          <w:sz w:val="24"/>
          <w:szCs w:val="24"/>
        </w:rPr>
        <w:t>Дорожная сеть представлена дорогами межмуниципального и регионального значения</w:t>
      </w:r>
      <w:r w:rsidRPr="00A17D47">
        <w:rPr>
          <w:bCs/>
          <w:color w:val="FF0000"/>
          <w:sz w:val="24"/>
          <w:szCs w:val="24"/>
        </w:rPr>
        <w:t xml:space="preserve"> </w:t>
      </w:r>
      <w:r w:rsidRPr="00A17D47">
        <w:rPr>
          <w:sz w:val="24"/>
          <w:szCs w:val="24"/>
        </w:rPr>
        <w:t xml:space="preserve">Увельский-Рождественка-Петровское-Малое Шумаково </w:t>
      </w:r>
      <w:r w:rsidRPr="00A17D47">
        <w:rPr>
          <w:noProof/>
          <w:sz w:val="24"/>
          <w:szCs w:val="24"/>
        </w:rPr>
        <w:t xml:space="preserve">(74 ОПРЗ75К-241) </w:t>
      </w:r>
      <w:r>
        <w:rPr>
          <w:noProof/>
          <w:sz w:val="24"/>
          <w:szCs w:val="24"/>
        </w:rPr>
        <w:t xml:space="preserve">50,22км, Рождественка – Мордвиновка </w:t>
      </w:r>
      <w:r>
        <w:rPr>
          <w:bCs/>
          <w:sz w:val="24"/>
          <w:szCs w:val="24"/>
        </w:rPr>
        <w:t>(74 ОП РЗ 75К-244) 16,638км, Рождественка – Дуванкуль (74 ОП РЗ 75К-251) 15,65км</w:t>
      </w:r>
      <w:r w:rsidRPr="00A17D47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Увельский хлебоприемный пункт – автодорога Увельский – Рождественка </w:t>
      </w:r>
      <w:r>
        <w:rPr>
          <w:bCs/>
          <w:sz w:val="24"/>
          <w:szCs w:val="24"/>
        </w:rPr>
        <w:t xml:space="preserve">(74 ОП РЗ 75К-252) 2,51км, Дуванкуль – Хомутинино (74 ОП РЗ 75К-253) 10,01км, Рождественка – автодорога Увельский – Малое Шумаково (74 ОП РЗ 75К-481) 2,213км, </w:t>
      </w:r>
      <w:r w:rsidRPr="00A17D47">
        <w:rPr>
          <w:bCs/>
          <w:sz w:val="24"/>
          <w:szCs w:val="24"/>
        </w:rPr>
        <w:t xml:space="preserve"> о</w:t>
      </w:r>
      <w:r w:rsidRPr="00A17D47">
        <w:rPr>
          <w:sz w:val="24"/>
          <w:szCs w:val="24"/>
        </w:rPr>
        <w:t>бщая</w:t>
      </w:r>
      <w:r w:rsidRPr="00A17D47">
        <w:rPr>
          <w:color w:val="FF0000"/>
          <w:sz w:val="24"/>
          <w:szCs w:val="24"/>
        </w:rPr>
        <w:t xml:space="preserve"> </w:t>
      </w:r>
      <w:r w:rsidRPr="00A17D47">
        <w:rPr>
          <w:sz w:val="24"/>
          <w:szCs w:val="24"/>
        </w:rPr>
        <w:t>протяженность улиц, проездов на конец 2015 года</w:t>
      </w:r>
      <w:r w:rsidRPr="00A17D47">
        <w:rPr>
          <w:color w:val="FF0000"/>
          <w:sz w:val="24"/>
          <w:szCs w:val="24"/>
        </w:rPr>
        <w:t xml:space="preserve"> </w:t>
      </w:r>
      <w:r w:rsidRPr="00A17D47">
        <w:rPr>
          <w:sz w:val="24"/>
          <w:szCs w:val="24"/>
        </w:rPr>
        <w:t>24,79  км</w:t>
      </w:r>
      <w:r w:rsidRPr="00A17D47">
        <w:rPr>
          <w:bCs/>
          <w:color w:val="FF0000"/>
          <w:sz w:val="24"/>
          <w:szCs w:val="24"/>
        </w:rPr>
        <w:t>.</w:t>
      </w:r>
    </w:p>
    <w:p w:rsidR="00B011DE" w:rsidRDefault="00B011DE" w:rsidP="00FC633F">
      <w:pPr>
        <w:widowControl w:val="0"/>
        <w:jc w:val="both"/>
        <w:rPr>
          <w:bCs/>
          <w:sz w:val="24"/>
          <w:szCs w:val="24"/>
        </w:rPr>
      </w:pPr>
      <w:r w:rsidRPr="003F56BA">
        <w:rPr>
          <w:bCs/>
          <w:sz w:val="24"/>
          <w:szCs w:val="24"/>
        </w:rPr>
        <w:t xml:space="preserve">          Общая протяжённость </w:t>
      </w:r>
      <w:r>
        <w:rPr>
          <w:bCs/>
          <w:sz w:val="24"/>
          <w:szCs w:val="24"/>
        </w:rPr>
        <w:t xml:space="preserve">внутрипоселковой </w:t>
      </w:r>
      <w:r w:rsidRPr="003F56BA">
        <w:rPr>
          <w:bCs/>
          <w:sz w:val="24"/>
          <w:szCs w:val="24"/>
        </w:rPr>
        <w:t>дорожной сети</w:t>
      </w:r>
      <w:r>
        <w:rPr>
          <w:bCs/>
          <w:sz w:val="24"/>
          <w:szCs w:val="24"/>
        </w:rPr>
        <w:t>, стоящей на балансе Рождественского сельского поселения</w:t>
      </w:r>
      <w:r w:rsidRPr="003F56BA">
        <w:rPr>
          <w:bCs/>
          <w:sz w:val="24"/>
          <w:szCs w:val="24"/>
        </w:rPr>
        <w:t xml:space="preserve"> </w:t>
      </w:r>
      <w:r w:rsidRPr="008163A7">
        <w:rPr>
          <w:bCs/>
          <w:sz w:val="24"/>
          <w:szCs w:val="24"/>
        </w:rPr>
        <w:t xml:space="preserve">составляет  </w:t>
      </w:r>
      <w:r>
        <w:rPr>
          <w:sz w:val="24"/>
          <w:szCs w:val="24"/>
        </w:rPr>
        <w:t>25,554</w:t>
      </w:r>
      <w:r w:rsidRPr="00A17D47">
        <w:rPr>
          <w:sz w:val="24"/>
          <w:szCs w:val="24"/>
        </w:rPr>
        <w:t xml:space="preserve"> </w:t>
      </w:r>
      <w:r w:rsidRPr="00A17D47">
        <w:rPr>
          <w:bCs/>
          <w:sz w:val="24"/>
          <w:szCs w:val="24"/>
        </w:rPr>
        <w:t>км</w:t>
      </w:r>
      <w:r w:rsidRPr="003F56BA">
        <w:rPr>
          <w:bCs/>
          <w:sz w:val="24"/>
          <w:szCs w:val="24"/>
        </w:rPr>
        <w:t>. Почти все дороги требуют ямочного  и капитального ремонта.  Характеристика автомобильных дорог дана в таблице</w:t>
      </w:r>
      <w:r>
        <w:rPr>
          <w:bCs/>
          <w:sz w:val="24"/>
          <w:szCs w:val="24"/>
        </w:rPr>
        <w:t xml:space="preserve"> </w:t>
      </w:r>
      <w:r w:rsidRPr="003F56BA">
        <w:rPr>
          <w:bCs/>
          <w:sz w:val="24"/>
          <w:szCs w:val="24"/>
        </w:rPr>
        <w:t>1.</w:t>
      </w:r>
    </w:p>
    <w:p w:rsidR="00B011DE" w:rsidRDefault="00B011DE" w:rsidP="00FC633F">
      <w:pPr>
        <w:widowControl w:val="0"/>
        <w:jc w:val="center"/>
        <w:rPr>
          <w:b/>
          <w:bCs/>
          <w:sz w:val="28"/>
          <w:szCs w:val="28"/>
        </w:rPr>
      </w:pPr>
      <w:r w:rsidRPr="00FF77B2">
        <w:rPr>
          <w:b/>
          <w:bCs/>
          <w:sz w:val="28"/>
          <w:szCs w:val="28"/>
        </w:rPr>
        <w:t>Внутрипоселковые дороги, стоящие на балансе</w:t>
      </w:r>
    </w:p>
    <w:p w:rsidR="00B011DE" w:rsidRPr="00FF77B2" w:rsidRDefault="00B011DE" w:rsidP="00FC633F">
      <w:pPr>
        <w:widowControl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Рождественского</w:t>
      </w:r>
      <w:r w:rsidRPr="00FF77B2">
        <w:rPr>
          <w:b/>
          <w:bCs/>
          <w:sz w:val="28"/>
          <w:szCs w:val="28"/>
        </w:rPr>
        <w:t xml:space="preserve"> сельского поселения</w:t>
      </w:r>
    </w:p>
    <w:p w:rsidR="00B011DE" w:rsidRDefault="00B011DE" w:rsidP="00FC633F">
      <w:pPr>
        <w:widowControl w:val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1</w:t>
      </w:r>
    </w:p>
    <w:tbl>
      <w:tblPr>
        <w:tblW w:w="0" w:type="auto"/>
        <w:tblLayout w:type="fixed"/>
        <w:tblLook w:val="00A0"/>
      </w:tblPr>
      <w:tblGrid>
        <w:gridCol w:w="5"/>
        <w:gridCol w:w="618"/>
        <w:gridCol w:w="4876"/>
        <w:gridCol w:w="1985"/>
        <w:gridCol w:w="2658"/>
      </w:tblGrid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48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Протяженность,м</w:t>
            </w:r>
          </w:p>
        </w:tc>
        <w:tc>
          <w:tcPr>
            <w:tcW w:w="265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Первоначальная/балансовая стоимость (руб.)</w:t>
            </w:r>
          </w:p>
        </w:tc>
      </w:tr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Рождественка, ул. Северная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1 200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12 000,00</w:t>
            </w:r>
          </w:p>
        </w:tc>
      </w:tr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 дорога с асфальтобет покрытием с. Рождественка, ул. Строителей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1050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47 500,00</w:t>
            </w:r>
          </w:p>
        </w:tc>
      </w:tr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 покрытием с. Рождественка, ул. Совхозная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2010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100 500,00</w:t>
            </w:r>
          </w:p>
        </w:tc>
      </w:tr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Рождественка, ул. Рабочая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1 260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18 600,00</w:t>
            </w:r>
          </w:p>
        </w:tc>
      </w:tr>
      <w:tr w:rsidR="00B011DE" w:rsidRPr="00E73E6B" w:rsidTr="007A2C67">
        <w:trPr>
          <w:trHeight w:val="20"/>
        </w:trPr>
        <w:tc>
          <w:tcPr>
            <w:tcW w:w="61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 покрытием с. Рождественка, ул. Советская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1440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66 800,00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 покрытием с. Рождественка, ул. Свободы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1 740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72 400,00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 дорога с грунтовым покрытием с. Рождественка, ул. Рождественская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6 300,00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Рождественка, ул. Южная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360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3 600,00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 покрытием с. Рождественка, ул. Победы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840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42 000,00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Рождественка, ул. Октября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6 000,00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 покрытием с. Рождественка, ул. Лесная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1 420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64 600,00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Рождественка, ул. Мира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2 400,00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Рабочая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930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9 300,00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Строителей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1260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12 600,00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Южная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480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4 800,00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Молодежная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840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11 400,00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Дуванкульская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1 350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13 500,00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Северная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930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9 300,00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с. Дуванкуль, ул. С. Быкова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6 300,00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асфальтобетон покрытием д. Ключи, ул. Рабочая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1770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77 700,00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д. Ключи, ул. Садовая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1 740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17 400,00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асфальтобетон покрытием д. Ключи, ул. Молодежная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1 260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57 000,00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грунтовым покрытием д. Родионово, ул. Родионовская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4 500,00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щебеночным покрытием д. Родионово, ул. Степная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684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14 940,00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Автомобильная дорога с щебеночным покрытием д. Родионово, ул. Мира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440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8 900,00</w:t>
            </w:r>
          </w:p>
        </w:tc>
      </w:tr>
      <w:tr w:rsidR="00B011DE" w:rsidRPr="00E73E6B" w:rsidTr="007A2C67">
        <w:trPr>
          <w:gridBefore w:val="1"/>
          <w:trHeight w:val="20"/>
        </w:trPr>
        <w:tc>
          <w:tcPr>
            <w:tcW w:w="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  <w:r w:rsidRPr="00E73E6B">
              <w:rPr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A17D47" w:rsidRDefault="00B011DE" w:rsidP="007A2C67">
            <w:pPr>
              <w:jc w:val="center"/>
              <w:rPr>
                <w:sz w:val="24"/>
                <w:szCs w:val="24"/>
              </w:rPr>
            </w:pPr>
            <w:r w:rsidRPr="00A17D4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5554</w:t>
            </w:r>
          </w:p>
        </w:tc>
        <w:tc>
          <w:tcPr>
            <w:tcW w:w="2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E73E6B" w:rsidRDefault="00B011DE" w:rsidP="007A2C67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011DE" w:rsidRDefault="00B011DE" w:rsidP="00FC633F">
      <w:pPr>
        <w:widowControl w:val="0"/>
        <w:jc w:val="both"/>
        <w:rPr>
          <w:bCs/>
          <w:sz w:val="24"/>
          <w:szCs w:val="24"/>
        </w:rPr>
      </w:pPr>
    </w:p>
    <w:p w:rsidR="00B011DE" w:rsidRPr="003F56BA" w:rsidRDefault="00B011DE" w:rsidP="00FC633F">
      <w:pPr>
        <w:spacing w:line="100" w:lineRule="atLeast"/>
        <w:jc w:val="both"/>
        <w:rPr>
          <w:sz w:val="24"/>
          <w:szCs w:val="24"/>
        </w:rPr>
      </w:pPr>
    </w:p>
    <w:p w:rsidR="00B011DE" w:rsidRPr="003F56BA" w:rsidRDefault="00B011DE" w:rsidP="00FC633F">
      <w:pPr>
        <w:ind w:firstLine="708"/>
        <w:jc w:val="both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>2.5. Анализ состава парка транспортных средств и уровня автомобилизации сельского поселения, обеспеченность парковками (парковочными местами).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 xml:space="preserve">Автомобильный парк сельского поселения преимущественно состоит из легковых автомобилей, принадлежащих частным лицам. Детальная информация видов транспорта отсутствует. За период 2013-2015 годы отмечается рост транспортных средств рост и уровня автомобилизации населения. Хранение транспортных средств осуществляется на придомовых территориях. Парковочные места имеются у всех объектов социальной инфраструктуры и у административных зданий хозяйствующих организаций.       </w:t>
      </w:r>
    </w:p>
    <w:p w:rsidR="00B011DE" w:rsidRDefault="00B011DE" w:rsidP="00FC633F">
      <w:pPr>
        <w:spacing w:line="360" w:lineRule="auto"/>
        <w:jc w:val="center"/>
        <w:rPr>
          <w:sz w:val="24"/>
          <w:szCs w:val="24"/>
        </w:rPr>
      </w:pPr>
      <w:r w:rsidRPr="003F56BA">
        <w:rPr>
          <w:sz w:val="24"/>
          <w:szCs w:val="24"/>
        </w:rPr>
        <w:t xml:space="preserve">Оценка уровня автомобилизации населения на территории </w:t>
      </w:r>
      <w:r>
        <w:rPr>
          <w:sz w:val="24"/>
          <w:szCs w:val="24"/>
        </w:rPr>
        <w:t>Рождественского</w:t>
      </w:r>
      <w:r w:rsidRPr="003F56BA">
        <w:rPr>
          <w:sz w:val="24"/>
          <w:szCs w:val="24"/>
        </w:rPr>
        <w:t xml:space="preserve"> сельского поселения</w:t>
      </w:r>
    </w:p>
    <w:p w:rsidR="00B011DE" w:rsidRDefault="00B011DE" w:rsidP="00FC633F">
      <w:pPr>
        <w:widowControl w:val="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2</w:t>
      </w:r>
    </w:p>
    <w:tbl>
      <w:tblPr>
        <w:tblW w:w="9595" w:type="dxa"/>
        <w:jc w:val="center"/>
        <w:tblInd w:w="-502" w:type="dxa"/>
        <w:tblLook w:val="00A0"/>
      </w:tblPr>
      <w:tblGrid>
        <w:gridCol w:w="687"/>
        <w:gridCol w:w="5104"/>
        <w:gridCol w:w="1415"/>
        <w:gridCol w:w="1120"/>
        <w:gridCol w:w="1269"/>
      </w:tblGrid>
      <w:tr w:rsidR="00B011DE" w:rsidRPr="003F56BA" w:rsidTr="007A2C67">
        <w:trPr>
          <w:trHeight w:val="675"/>
          <w:jc w:val="center"/>
        </w:trPr>
        <w:tc>
          <w:tcPr>
            <w:tcW w:w="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56BA"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56BA">
              <w:rPr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56BA">
              <w:rPr>
                <w:b/>
                <w:bCs/>
                <w:color w:val="000000"/>
                <w:sz w:val="24"/>
                <w:szCs w:val="24"/>
              </w:rPr>
              <w:t>2013 год (факт)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56BA">
              <w:rPr>
                <w:b/>
                <w:bCs/>
                <w:color w:val="000000"/>
                <w:sz w:val="24"/>
                <w:szCs w:val="24"/>
              </w:rPr>
              <w:t>2014 год (факт)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F56BA">
              <w:rPr>
                <w:b/>
                <w:bCs/>
                <w:color w:val="000000"/>
                <w:sz w:val="24"/>
                <w:szCs w:val="24"/>
              </w:rPr>
              <w:t>2015 год (факт)</w:t>
            </w:r>
          </w:p>
        </w:tc>
      </w:tr>
      <w:tr w:rsidR="00B011DE" w:rsidRPr="003F56BA" w:rsidTr="007A2C67">
        <w:trPr>
          <w:trHeight w:val="273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3F56B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 w:rsidRPr="007D2563">
              <w:rPr>
                <w:sz w:val="24"/>
                <w:szCs w:val="24"/>
              </w:rPr>
              <w:t>Численность населения поселения, чел.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2412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2377</w:t>
            </w:r>
          </w:p>
        </w:tc>
      </w:tr>
      <w:tr w:rsidR="00B011DE" w:rsidRPr="003F56BA" w:rsidTr="007A2C67">
        <w:trPr>
          <w:trHeight w:val="615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3F56B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3F56BA">
              <w:rPr>
                <w:color w:val="000000"/>
                <w:sz w:val="24"/>
                <w:szCs w:val="24"/>
              </w:rPr>
              <w:t>Количество автомобилей у населения, ед.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A17D47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 w:rsidRPr="00A17D47">
              <w:rPr>
                <w:sz w:val="24"/>
                <w:szCs w:val="24"/>
              </w:rPr>
              <w:t>458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A17D47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 w:rsidRPr="00A17D47">
              <w:rPr>
                <w:sz w:val="24"/>
                <w:szCs w:val="24"/>
              </w:rPr>
              <w:t>458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A17D47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 w:rsidRPr="00A17D47">
              <w:rPr>
                <w:sz w:val="24"/>
                <w:szCs w:val="24"/>
              </w:rPr>
              <w:t>452</w:t>
            </w:r>
          </w:p>
        </w:tc>
      </w:tr>
      <w:tr w:rsidR="00B011DE" w:rsidRPr="003F56BA" w:rsidTr="007A2C67">
        <w:trPr>
          <w:trHeight w:val="615"/>
          <w:jc w:val="center"/>
        </w:trPr>
        <w:tc>
          <w:tcPr>
            <w:tcW w:w="6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3F56B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color w:val="000000"/>
                <w:sz w:val="24"/>
                <w:szCs w:val="24"/>
              </w:rPr>
            </w:pPr>
            <w:r w:rsidRPr="003F56BA">
              <w:rPr>
                <w:color w:val="000000"/>
                <w:sz w:val="24"/>
                <w:szCs w:val="24"/>
              </w:rPr>
              <w:t>Уровень автомобилизации населения, ед./1000 чел.</w:t>
            </w:r>
          </w:p>
        </w:tc>
        <w:tc>
          <w:tcPr>
            <w:tcW w:w="1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3F56BA" w:rsidRDefault="00B011DE" w:rsidP="007A2C67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</w:tr>
    </w:tbl>
    <w:p w:rsidR="00B011DE" w:rsidRDefault="00B011DE" w:rsidP="00FC633F">
      <w:pPr>
        <w:jc w:val="both"/>
        <w:rPr>
          <w:sz w:val="24"/>
          <w:szCs w:val="24"/>
        </w:rPr>
      </w:pPr>
    </w:p>
    <w:p w:rsidR="00B011DE" w:rsidRPr="003F56BA" w:rsidRDefault="00B011DE" w:rsidP="00FC633F">
      <w:pPr>
        <w:jc w:val="both"/>
        <w:rPr>
          <w:b/>
          <w:bCs/>
          <w:sz w:val="24"/>
          <w:szCs w:val="24"/>
        </w:rPr>
      </w:pPr>
      <w:r w:rsidRPr="003F56BA">
        <w:rPr>
          <w:sz w:val="24"/>
          <w:szCs w:val="24"/>
        </w:rPr>
        <w:tab/>
      </w:r>
      <w:r w:rsidRPr="003F56BA">
        <w:rPr>
          <w:b/>
          <w:bCs/>
          <w:sz w:val="24"/>
          <w:szCs w:val="24"/>
        </w:rPr>
        <w:t>2.6. Характеристика работы транспортных средств общего пользования, в</w:t>
      </w:r>
      <w:r>
        <w:rPr>
          <w:b/>
          <w:bCs/>
          <w:sz w:val="24"/>
          <w:szCs w:val="24"/>
        </w:rPr>
        <w:t>ключая анализ пассажиропотока.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 xml:space="preserve">Передвижение по территории населенных пунктов сельского поселения осуществляется с использованием личного транспорта либо в пешем порядке. Автобусное движение между населенными пунктами организовано в соответствии с расписанием. Информация об объемах пассажирских перевозок необходимая для анализа пассажиропотока отсутствует. 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2.7. Характеристика пешеходного и велосипедного передвижения.</w:t>
      </w:r>
      <w:r w:rsidRPr="003F56BA">
        <w:rPr>
          <w:sz w:val="24"/>
          <w:szCs w:val="24"/>
        </w:rPr>
        <w:t xml:space="preserve"> </w:t>
      </w:r>
    </w:p>
    <w:p w:rsidR="00B011DE" w:rsidRPr="003F56BA" w:rsidRDefault="00B011DE" w:rsidP="00FC633F">
      <w:pPr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 xml:space="preserve">Для передвижения пешеходов предусмотрены тротуары преимущественно в грунтовом исполнении. В местах пересечения тротуаров с проезжей частью оборудованы нерегулируемые пешеходные переходы. Специализированные дорожки для велосипедного передвижения на территории поселения не предусмотрены. Движение велосипедистов осуществляется в соответствии с требованиями ПДД по дорогам общего пользования. </w:t>
      </w:r>
    </w:p>
    <w:p w:rsidR="00B011DE" w:rsidRPr="003F56BA" w:rsidRDefault="00B011DE" w:rsidP="00FC633F">
      <w:pPr>
        <w:ind w:firstLine="708"/>
        <w:jc w:val="both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>2.8. Характеристика движения грузовых транспортных средств.</w:t>
      </w:r>
    </w:p>
    <w:p w:rsidR="00B011DE" w:rsidRPr="003F56BA" w:rsidRDefault="00B011DE" w:rsidP="00FC633F">
      <w:pPr>
        <w:ind w:firstLine="708"/>
        <w:jc w:val="both"/>
        <w:rPr>
          <w:b/>
          <w:bCs/>
          <w:sz w:val="24"/>
          <w:szCs w:val="24"/>
        </w:rPr>
      </w:pPr>
      <w:r w:rsidRPr="003F56BA">
        <w:rPr>
          <w:sz w:val="24"/>
          <w:szCs w:val="24"/>
        </w:rPr>
        <w:t>Транспортных организаций</w:t>
      </w:r>
      <w:r>
        <w:rPr>
          <w:sz w:val="24"/>
          <w:szCs w:val="24"/>
        </w:rPr>
        <w:t>,</w:t>
      </w:r>
      <w:r w:rsidRPr="003F56BA">
        <w:rPr>
          <w:sz w:val="24"/>
          <w:szCs w:val="24"/>
        </w:rPr>
        <w:t xml:space="preserve"> осуществляющих грузовые перевозки на территории сельского поселения</w:t>
      </w:r>
      <w:r>
        <w:rPr>
          <w:sz w:val="24"/>
          <w:szCs w:val="24"/>
        </w:rPr>
        <w:t>,</w:t>
      </w:r>
      <w:r w:rsidRPr="003F56BA">
        <w:rPr>
          <w:sz w:val="24"/>
          <w:szCs w:val="24"/>
        </w:rPr>
        <w:t xml:space="preserve"> не имеется. </w:t>
      </w:r>
    </w:p>
    <w:p w:rsidR="00B011DE" w:rsidRPr="003F56BA" w:rsidRDefault="00B011DE" w:rsidP="00FC633F">
      <w:pPr>
        <w:ind w:firstLine="708"/>
        <w:jc w:val="both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>2.9. Анализ уровня безопасности дорожного движения.</w:t>
      </w:r>
    </w:p>
    <w:p w:rsidR="00B011DE" w:rsidRPr="00B92A66" w:rsidRDefault="00B011DE" w:rsidP="00FC633F">
      <w:pPr>
        <w:pStyle w:val="a1"/>
        <w:widowControl w:val="0"/>
        <w:spacing w:after="0"/>
        <w:ind w:firstLine="540"/>
        <w:rPr>
          <w:rFonts w:ascii="Times New Roman" w:hAnsi="Times New Roman"/>
          <w:snapToGrid w:val="0"/>
          <w:sz w:val="24"/>
          <w:szCs w:val="24"/>
        </w:rPr>
      </w:pP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>Транспорт является источником опасности не только для пассажиров, но и для населения, проживающего в зонах транспортных автомагистралей, железнодорожных путей, поскольку по ним транспортируются легковоспламеняющиеся, химические, горючие, взрывоопасные и другие вещества. Аварии на автомобильном транспорте при перевозке опасных грузов с выбросом (выливом) опасных химических веществ, взрывом горючих жидкостей и сжиженных газов возможны в той части поселения, где проход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я</w:t>
      </w: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 xml:space="preserve">т </w:t>
      </w:r>
      <w:r>
        <w:rPr>
          <w:rFonts w:ascii="Times New Roman" w:hAnsi="Times New Roman"/>
          <w:noProof/>
          <w:sz w:val="24"/>
          <w:szCs w:val="24"/>
        </w:rPr>
        <w:t xml:space="preserve">автомобильные </w:t>
      </w:r>
      <w:r w:rsidRPr="003F56BA">
        <w:rPr>
          <w:rFonts w:ascii="Times New Roman" w:hAnsi="Times New Roman"/>
          <w:noProof/>
          <w:sz w:val="24"/>
          <w:szCs w:val="24"/>
        </w:rPr>
        <w:t>дорог</w:t>
      </w:r>
      <w:r>
        <w:rPr>
          <w:rFonts w:ascii="Times New Roman" w:hAnsi="Times New Roman"/>
          <w:noProof/>
          <w:sz w:val="24"/>
          <w:szCs w:val="24"/>
        </w:rPr>
        <w:t>и регионального значения</w:t>
      </w:r>
      <w:r w:rsidRPr="003F56BA">
        <w:rPr>
          <w:rFonts w:ascii="Times New Roman" w:hAnsi="Times New Roman"/>
          <w:noProof/>
          <w:sz w:val="24"/>
          <w:szCs w:val="24"/>
        </w:rPr>
        <w:t xml:space="preserve"> </w:t>
      </w:r>
      <w:r w:rsidRPr="00A17D47">
        <w:rPr>
          <w:rFonts w:ascii="Times New Roman" w:hAnsi="Times New Roman"/>
          <w:sz w:val="24"/>
          <w:szCs w:val="24"/>
        </w:rPr>
        <w:t xml:space="preserve">Увельский-Рождественка-Петровское-Малое Шумаково </w:t>
      </w:r>
      <w:r w:rsidRPr="00A17D47">
        <w:rPr>
          <w:rFonts w:ascii="Times New Roman" w:hAnsi="Times New Roman"/>
          <w:noProof/>
          <w:sz w:val="24"/>
          <w:szCs w:val="24"/>
        </w:rPr>
        <w:t>(74 ОПРЗ75К-241)</w:t>
      </w:r>
      <w:r>
        <w:rPr>
          <w:rFonts w:ascii="Times New Roman" w:hAnsi="Times New Roman"/>
          <w:noProof/>
          <w:sz w:val="24"/>
          <w:szCs w:val="24"/>
        </w:rPr>
        <w:t xml:space="preserve">, Рождественка – Мордвиновка </w:t>
      </w:r>
      <w:r>
        <w:rPr>
          <w:rFonts w:ascii="Times New Roman" w:hAnsi="Times New Roman"/>
          <w:bCs/>
          <w:sz w:val="24"/>
          <w:szCs w:val="24"/>
        </w:rPr>
        <w:t>(74 ОП РЗ 75К-244), Рождественка – Дуванкуль (74 ОП РЗ 75К-251)</w:t>
      </w:r>
      <w:r w:rsidRPr="00A17D47">
        <w:rPr>
          <w:rFonts w:ascii="Times New Roman" w:hAnsi="Times New Roman"/>
          <w:noProof/>
          <w:sz w:val="24"/>
          <w:szCs w:val="24"/>
        </w:rPr>
        <w:t>,</w:t>
      </w:r>
      <w:r>
        <w:rPr>
          <w:rFonts w:ascii="Times New Roman" w:hAnsi="Times New Roman"/>
          <w:noProof/>
          <w:sz w:val="24"/>
          <w:szCs w:val="24"/>
        </w:rPr>
        <w:t xml:space="preserve"> Увельский хлебоприемный пункт – автодорога Увельский – Рождественка </w:t>
      </w:r>
      <w:r>
        <w:rPr>
          <w:rFonts w:ascii="Times New Roman" w:hAnsi="Times New Roman"/>
          <w:bCs/>
          <w:sz w:val="24"/>
          <w:szCs w:val="24"/>
        </w:rPr>
        <w:t>(74 ОП РЗ 75К-252), Дуванкуль – Хомутинино (74 ОП РЗ 75К-253), Рождественка – автодорога Увельский – Малое Шумаково (74 ОП РЗ 75К-481)</w:t>
      </w:r>
      <w:r>
        <w:rPr>
          <w:rFonts w:ascii="Times New Roman" w:hAnsi="Times New Roman"/>
          <w:noProof/>
          <w:sz w:val="24"/>
          <w:szCs w:val="24"/>
        </w:rPr>
        <w:t>.</w:t>
      </w:r>
    </w:p>
    <w:p w:rsidR="00B011DE" w:rsidRPr="003F56BA" w:rsidRDefault="00B011DE" w:rsidP="00FC633F">
      <w:pPr>
        <w:pStyle w:val="a1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 xml:space="preserve">На территории </w:t>
      </w:r>
      <w:r>
        <w:rPr>
          <w:rFonts w:ascii="Times New Roman" w:hAnsi="Times New Roman"/>
          <w:snapToGrid w:val="0"/>
          <w:color w:val="000000"/>
          <w:sz w:val="24"/>
          <w:szCs w:val="24"/>
        </w:rPr>
        <w:t>Рождественского</w:t>
      </w: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 xml:space="preserve"> сельского поселения железнодорожных магистралей нет. </w:t>
      </w:r>
    </w:p>
    <w:p w:rsidR="00B011DE" w:rsidRPr="003F56BA" w:rsidRDefault="00B011DE" w:rsidP="00FC633F">
      <w:pPr>
        <w:pStyle w:val="a1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>Из всех источников опасности на автомобильном транспорте большую угрозу для населения представляют дорожно-транспортные происшествия. Основная часть происшествий происходит из-за нарушения правил дорожного движения, превышения скоростного режима и неудовлетворительного качества дорожных покрытий.</w:t>
      </w:r>
    </w:p>
    <w:p w:rsidR="00B011DE" w:rsidRPr="003F56BA" w:rsidRDefault="00B011DE" w:rsidP="00FC633F">
      <w:pPr>
        <w:pStyle w:val="a1"/>
        <w:widowControl w:val="0"/>
        <w:spacing w:after="0"/>
        <w:ind w:firstLine="540"/>
        <w:rPr>
          <w:rFonts w:ascii="Times New Roman" w:hAnsi="Times New Roman"/>
          <w:snapToGrid w:val="0"/>
          <w:color w:val="000000"/>
          <w:sz w:val="24"/>
          <w:szCs w:val="24"/>
        </w:rPr>
      </w:pPr>
      <w:r w:rsidRPr="003F56BA">
        <w:rPr>
          <w:rFonts w:ascii="Times New Roman" w:hAnsi="Times New Roman"/>
          <w:snapToGrid w:val="0"/>
          <w:color w:val="000000"/>
          <w:sz w:val="24"/>
          <w:szCs w:val="24"/>
        </w:rPr>
        <w:t>Крупными авариями на автотранспорте могут быть дорожно-транспортные аварии с участием пассажирских автобусов с числом пострадавших и погибших от 10 до 100 человек.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Ситуация, связанная с аварийностью на транспорте, неизменно сохраняет актуальность в связи с несоответствием дорожно-транспортно инфраструктуры потребностям участников дорожного движения, их низко дисциплиной, а также недостаточной эффективностью функционирования системы обеспечения безопасности дорожного движения. В настоящее время решение проблемы обеспечения безопасности дорожного движения является одной из важнейших задач</w:t>
      </w:r>
      <w:r w:rsidRPr="0074667F">
        <w:rPr>
          <w:sz w:val="24"/>
          <w:szCs w:val="24"/>
        </w:rPr>
        <w:t>. Для эффективного</w:t>
      </w:r>
      <w:r w:rsidRPr="003F56BA">
        <w:rPr>
          <w:sz w:val="24"/>
          <w:szCs w:val="24"/>
        </w:rPr>
        <w:t xml:space="preserve"> решения проблем, связанных с дорожно-транспортно аварийностью, непрерывно обеспечивать системный подход к реализации мероприятий по повышению безопасности дорожного движения.</w:t>
      </w: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bCs/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bCs/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2.10. Оценка уровня негативного воздействия транспортной инфраструктуры на окружающую среду, безопасность и здоровье человека.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i/>
          <w:iCs/>
          <w:sz w:val="24"/>
          <w:szCs w:val="24"/>
        </w:rPr>
      </w:pPr>
      <w:r w:rsidRPr="003F56BA">
        <w:rPr>
          <w:sz w:val="24"/>
          <w:szCs w:val="24"/>
        </w:rPr>
        <w:t>Рассмотрим характерные факторы, неблагоприятно влияющие на окружающую среду и здоровье.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i/>
          <w:iCs/>
          <w:sz w:val="24"/>
          <w:szCs w:val="24"/>
        </w:rPr>
      </w:pPr>
      <w:r w:rsidRPr="003F56BA">
        <w:rPr>
          <w:i/>
          <w:iCs/>
          <w:sz w:val="24"/>
          <w:szCs w:val="24"/>
        </w:rPr>
        <w:t>Загрязнение атмосферы.</w:t>
      </w:r>
      <w:r w:rsidRPr="003F56BA">
        <w:rPr>
          <w:sz w:val="24"/>
          <w:szCs w:val="24"/>
        </w:rPr>
        <w:t xml:space="preserve"> Выброс в воздух дыма и газообразных загрязняющих веществ (диоксин азота и серы, озон) приводят не только к загрязнению атмосферы, но и к вредным проявлениям для здоровья, особенно к распираторным аллергическим заболеваниям.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i/>
          <w:iCs/>
          <w:sz w:val="24"/>
          <w:szCs w:val="24"/>
        </w:rPr>
        <w:t>Воздействие шума.</w:t>
      </w:r>
      <w:r w:rsidRPr="003F56BA">
        <w:rPr>
          <w:sz w:val="24"/>
          <w:szCs w:val="24"/>
        </w:rPr>
        <w:t xml:space="preserve"> Приблизительно 30% населения России подвергается воздействию шума от автомобильного транспорта с уровнем выше 55дБ.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  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Учитывая сложившуюся планировочную структуру сельского поселения и характер дорожно-транспортно сети, отсутствие дорог с интенсивным движением в районах жилой застройки, можно сделать вывод  о сравнительно благополучной экологической ситуации в части воздействия транспортно инфраструктуры на окружающую среду, безопасность и здоровье человека.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bCs/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2.11</w:t>
      </w:r>
      <w:r w:rsidRPr="003F56BA">
        <w:rPr>
          <w:b/>
          <w:bCs/>
          <w:sz w:val="24"/>
          <w:szCs w:val="24"/>
        </w:rPr>
        <w:t>. Оценка нормативно-правовой базы, необходимой для функционирования и развития транспортной системы поселения.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Основными документами, определяющими порядок функционирования и развития транспортной инфраструктуры являются: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1. Градостроительный кодекс РФ от 29.12.2004г. №190-ФЗ (ред. от 30.12.2015г.);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2. Федеральный закон от 08.11.2007г. №257-ФЗ (ред. от 15.02.2016г) «Об автомобильных дорогах и о дорожной деятельности в РФ и о внесении изменений в отдельные законодательные акты Российской Федерации»;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3. Федеральный закон от 10.12.1995г. №196-ФЗ (ред. от 28.11.2015г.) «О безопасности дорожного движения»;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4. Постановление Правительства РФ от 23.10.1993г. №1090 (ред. от 21.01.2016г) «О правилах дорожного движения»;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5. Постановление Правительства РФ от 25.12.2015г. №1440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 xml:space="preserve">6. Генеральный план </w:t>
      </w:r>
      <w:r>
        <w:rPr>
          <w:sz w:val="24"/>
          <w:szCs w:val="24"/>
        </w:rPr>
        <w:t>Рождественского</w:t>
      </w:r>
      <w:r w:rsidRPr="003F56BA">
        <w:rPr>
          <w:sz w:val="24"/>
          <w:szCs w:val="24"/>
        </w:rPr>
        <w:t xml:space="preserve"> сельского поселения, утвержден решением </w:t>
      </w:r>
      <w:r>
        <w:rPr>
          <w:sz w:val="24"/>
          <w:szCs w:val="24"/>
        </w:rPr>
        <w:t>С</w:t>
      </w:r>
      <w:r w:rsidRPr="003F56BA">
        <w:rPr>
          <w:sz w:val="24"/>
          <w:szCs w:val="24"/>
        </w:rPr>
        <w:t xml:space="preserve">обрания депутатов Увельского муниципального района </w:t>
      </w:r>
      <w:r>
        <w:rPr>
          <w:sz w:val="24"/>
          <w:szCs w:val="24"/>
        </w:rPr>
        <w:t>Челябинской</w:t>
      </w:r>
      <w:r w:rsidRPr="003F56BA">
        <w:rPr>
          <w:sz w:val="24"/>
          <w:szCs w:val="24"/>
        </w:rPr>
        <w:t xml:space="preserve"> области от </w:t>
      </w:r>
      <w:r>
        <w:rPr>
          <w:sz w:val="24"/>
          <w:szCs w:val="24"/>
        </w:rPr>
        <w:t>1</w:t>
      </w:r>
      <w:r w:rsidRPr="003F56BA">
        <w:rPr>
          <w:sz w:val="24"/>
          <w:szCs w:val="24"/>
        </w:rPr>
        <w:t>3.1</w:t>
      </w:r>
      <w:r>
        <w:rPr>
          <w:sz w:val="24"/>
          <w:szCs w:val="24"/>
        </w:rPr>
        <w:t>2</w:t>
      </w:r>
      <w:r w:rsidRPr="003F56BA">
        <w:rPr>
          <w:sz w:val="24"/>
          <w:szCs w:val="24"/>
        </w:rPr>
        <w:t>.201</w:t>
      </w:r>
      <w:r>
        <w:rPr>
          <w:sz w:val="24"/>
          <w:szCs w:val="24"/>
        </w:rPr>
        <w:t>2</w:t>
      </w:r>
      <w:r w:rsidRPr="003F56BA">
        <w:rPr>
          <w:sz w:val="24"/>
          <w:szCs w:val="24"/>
        </w:rPr>
        <w:t xml:space="preserve">г. № </w:t>
      </w:r>
      <w:r>
        <w:rPr>
          <w:sz w:val="24"/>
          <w:szCs w:val="24"/>
        </w:rPr>
        <w:t>80</w:t>
      </w:r>
      <w:r w:rsidRPr="003F56BA">
        <w:rPr>
          <w:sz w:val="24"/>
          <w:szCs w:val="24"/>
        </w:rPr>
        <w:t>;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 xml:space="preserve">7. Нормативы градостроительного проектирования </w:t>
      </w:r>
      <w:r>
        <w:rPr>
          <w:sz w:val="24"/>
          <w:szCs w:val="24"/>
        </w:rPr>
        <w:t>Рождественского</w:t>
      </w:r>
      <w:r w:rsidRPr="003F56BA">
        <w:rPr>
          <w:sz w:val="24"/>
          <w:szCs w:val="24"/>
        </w:rPr>
        <w:t xml:space="preserve"> сельского поселения, утверждены  решением </w:t>
      </w:r>
      <w:r>
        <w:rPr>
          <w:sz w:val="24"/>
          <w:szCs w:val="24"/>
        </w:rPr>
        <w:t>С</w:t>
      </w:r>
      <w:r w:rsidRPr="003F56BA">
        <w:rPr>
          <w:sz w:val="24"/>
          <w:szCs w:val="24"/>
        </w:rPr>
        <w:t xml:space="preserve">обрания депутатов Увельского муниципального района от </w:t>
      </w:r>
      <w:r>
        <w:rPr>
          <w:sz w:val="24"/>
          <w:szCs w:val="24"/>
        </w:rPr>
        <w:t>30</w:t>
      </w:r>
      <w:r w:rsidRPr="003F56BA">
        <w:rPr>
          <w:sz w:val="24"/>
          <w:szCs w:val="24"/>
        </w:rPr>
        <w:t>.0</w:t>
      </w:r>
      <w:r>
        <w:rPr>
          <w:sz w:val="24"/>
          <w:szCs w:val="24"/>
        </w:rPr>
        <w:t>9</w:t>
      </w:r>
      <w:r w:rsidRPr="003F56BA">
        <w:rPr>
          <w:sz w:val="24"/>
          <w:szCs w:val="24"/>
        </w:rPr>
        <w:t>.201</w:t>
      </w:r>
      <w:r>
        <w:rPr>
          <w:sz w:val="24"/>
          <w:szCs w:val="24"/>
        </w:rPr>
        <w:t>4</w:t>
      </w:r>
      <w:r w:rsidRPr="003F56BA">
        <w:rPr>
          <w:sz w:val="24"/>
          <w:szCs w:val="24"/>
        </w:rPr>
        <w:t xml:space="preserve"> г. № 6</w:t>
      </w:r>
      <w:r>
        <w:rPr>
          <w:sz w:val="24"/>
          <w:szCs w:val="24"/>
        </w:rPr>
        <w:t>0</w:t>
      </w:r>
      <w:r w:rsidRPr="003F56BA">
        <w:rPr>
          <w:sz w:val="24"/>
          <w:szCs w:val="24"/>
        </w:rPr>
        <w:t>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Нормативно-правовая база необходимая для функционирования и развития транспортной инфраструктуры сформирована.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bCs/>
          <w:sz w:val="24"/>
          <w:szCs w:val="24"/>
        </w:rPr>
      </w:pPr>
    </w:p>
    <w:p w:rsidR="00B011DE" w:rsidRDefault="00B011DE" w:rsidP="00FC633F">
      <w:pPr>
        <w:pStyle w:val="ConsPlusNormal"/>
        <w:widowControl/>
        <w:ind w:firstLine="0"/>
        <w:jc w:val="center"/>
        <w:rPr>
          <w:b/>
          <w:bCs/>
          <w:sz w:val="24"/>
          <w:szCs w:val="24"/>
        </w:rPr>
      </w:pPr>
      <w:r w:rsidRPr="003F56BA">
        <w:rPr>
          <w:b/>
          <w:bCs/>
          <w:sz w:val="24"/>
          <w:szCs w:val="24"/>
        </w:rPr>
        <w:t>3. Прогноз транспортного спроса, изменение объемов и характера передвижения населения и перевозок грузов на территории поселения.</w:t>
      </w: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bCs/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>3.1. Прогноз социально-экономического и градостроительного развития поселения.</w:t>
      </w:r>
    </w:p>
    <w:p w:rsidR="00B011DE" w:rsidRPr="003F56BA" w:rsidRDefault="00B011DE" w:rsidP="00FC633F">
      <w:pPr>
        <w:pStyle w:val="ConsPlusNormal"/>
        <w:widowControl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3F56BA">
        <w:rPr>
          <w:sz w:val="24"/>
          <w:szCs w:val="24"/>
        </w:rPr>
        <w:t>В период реализации программы прогнозируется тенденция небольшого роста численности населения, обусловленная созданием комфортных социальных условий для проживания граждан, в том числе молодых семей, что в свою очередь будет способствовать восстановлению процессов естественного прироста населения.</w:t>
      </w:r>
    </w:p>
    <w:p w:rsidR="00B011DE" w:rsidRPr="00846C6B" w:rsidRDefault="00B011DE" w:rsidP="00FC633F">
      <w:pPr>
        <w:pStyle w:val="NormalWeb"/>
        <w:spacing w:before="0" w:beforeAutospacing="0" w:after="0" w:afterAutospacing="0"/>
        <w:ind w:firstLine="567"/>
        <w:jc w:val="both"/>
      </w:pPr>
      <w:r w:rsidRPr="003F56BA">
        <w:t xml:space="preserve">На территории </w:t>
      </w:r>
      <w:r>
        <w:t>Рождественского</w:t>
      </w:r>
      <w:r w:rsidRPr="003F56BA">
        <w:t xml:space="preserve"> сельского поселения расположено </w:t>
      </w:r>
      <w:r>
        <w:t>4</w:t>
      </w:r>
      <w:r w:rsidRPr="003F56BA">
        <w:t xml:space="preserve"> населенных пункт</w:t>
      </w:r>
      <w:r>
        <w:t>а</w:t>
      </w:r>
      <w:r w:rsidRPr="003F56BA">
        <w:t xml:space="preserve">, в которых проживает </w:t>
      </w:r>
      <w:r>
        <w:t xml:space="preserve">2377 </w:t>
      </w:r>
      <w:r w:rsidRPr="00B92A66">
        <w:t>человек</w:t>
      </w:r>
      <w:r w:rsidRPr="00832F19">
        <w:rPr>
          <w:color w:val="FF0000"/>
        </w:rPr>
        <w:t xml:space="preserve">. </w:t>
      </w:r>
      <w:r w:rsidRPr="00846C6B">
        <w:t>Динамика роста населения приведена в таблице 3</w:t>
      </w:r>
      <w:r>
        <w:t>.</w:t>
      </w:r>
    </w:p>
    <w:p w:rsidR="00B011DE" w:rsidRPr="00846C6B" w:rsidRDefault="00B011DE" w:rsidP="00FC633F">
      <w:pPr>
        <w:pStyle w:val="NormalWeb"/>
        <w:spacing w:before="0" w:beforeAutospacing="0" w:after="0" w:afterAutospacing="0"/>
        <w:ind w:firstLine="567"/>
        <w:jc w:val="both"/>
      </w:pPr>
    </w:p>
    <w:p w:rsidR="00B011DE" w:rsidRDefault="00B011DE" w:rsidP="00FC633F">
      <w:pPr>
        <w:jc w:val="center"/>
        <w:rPr>
          <w:sz w:val="24"/>
          <w:szCs w:val="24"/>
        </w:rPr>
      </w:pPr>
      <w:r w:rsidRPr="00846C6B">
        <w:rPr>
          <w:sz w:val="24"/>
          <w:szCs w:val="24"/>
        </w:rPr>
        <w:t>Динамика роста населения</w:t>
      </w:r>
    </w:p>
    <w:p w:rsidR="00B011DE" w:rsidRPr="00846C6B" w:rsidRDefault="00B011DE" w:rsidP="00FC633F">
      <w:pPr>
        <w:spacing w:after="120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5210"/>
        <w:gridCol w:w="1701"/>
        <w:gridCol w:w="1701"/>
        <w:gridCol w:w="1525"/>
      </w:tblGrid>
      <w:tr w:rsidR="00B011DE" w:rsidRPr="00846C6B" w:rsidTr="007A2C67">
        <w:tc>
          <w:tcPr>
            <w:tcW w:w="2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846C6B" w:rsidRDefault="00B011DE" w:rsidP="007A2C67">
            <w:pPr>
              <w:pStyle w:val="Footer"/>
              <w:tabs>
                <w:tab w:val="left" w:pos="708"/>
              </w:tabs>
              <w:spacing w:line="360" w:lineRule="auto"/>
              <w:jc w:val="center"/>
            </w:pPr>
            <w:r w:rsidRPr="00846C6B">
              <w:t>Наименование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2013г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2014г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2015г</w:t>
            </w:r>
          </w:p>
        </w:tc>
      </w:tr>
      <w:tr w:rsidR="00B011DE" w:rsidRPr="00846C6B" w:rsidTr="007A2C67">
        <w:trPr>
          <w:trHeight w:val="425"/>
        </w:trPr>
        <w:tc>
          <w:tcPr>
            <w:tcW w:w="2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5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6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11DE" w:rsidRPr="00846C6B" w:rsidRDefault="00B011DE" w:rsidP="007A2C67">
            <w:pPr>
              <w:jc w:val="center"/>
              <w:rPr>
                <w:sz w:val="24"/>
                <w:szCs w:val="24"/>
              </w:rPr>
            </w:pPr>
            <w:r w:rsidRPr="00846C6B">
              <w:rPr>
                <w:sz w:val="24"/>
                <w:szCs w:val="24"/>
              </w:rPr>
              <w:t>7</w:t>
            </w:r>
          </w:p>
        </w:tc>
      </w:tr>
      <w:tr w:rsidR="00B011DE" w:rsidRPr="00832F19" w:rsidTr="007A2C67">
        <w:tc>
          <w:tcPr>
            <w:tcW w:w="2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 w:rsidRPr="007D2563">
              <w:rPr>
                <w:sz w:val="24"/>
                <w:szCs w:val="24"/>
              </w:rPr>
              <w:t>Численность населения поселения, чел.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2421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2412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2377</w:t>
            </w:r>
          </w:p>
        </w:tc>
      </w:tr>
      <w:tr w:rsidR="00B011DE" w:rsidRPr="00832F19" w:rsidTr="007A2C67">
        <w:tc>
          <w:tcPr>
            <w:tcW w:w="257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 w:rsidRPr="007D2563">
              <w:rPr>
                <w:sz w:val="24"/>
                <w:szCs w:val="24"/>
              </w:rPr>
              <w:t>Естественный прирост (+)/убыль (-), чел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-32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-9</w:t>
            </w:r>
          </w:p>
        </w:tc>
        <w:tc>
          <w:tcPr>
            <w:tcW w:w="7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011DE" w:rsidRPr="007D2563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-35</w:t>
            </w:r>
          </w:p>
        </w:tc>
      </w:tr>
    </w:tbl>
    <w:p w:rsidR="00B011DE" w:rsidRPr="003F56BA" w:rsidRDefault="00B011DE" w:rsidP="00FC633F">
      <w:pPr>
        <w:spacing w:before="120"/>
        <w:ind w:firstLine="567"/>
        <w:jc w:val="both"/>
        <w:rPr>
          <w:color w:val="000000"/>
          <w:sz w:val="24"/>
          <w:szCs w:val="24"/>
        </w:rPr>
      </w:pPr>
      <w:r w:rsidRPr="003F56BA">
        <w:rPr>
          <w:color w:val="000000"/>
          <w:sz w:val="24"/>
          <w:szCs w:val="24"/>
        </w:rPr>
        <w:t>Из большего числа нормативных критериев (обеспеченность школами, детскими дошкольными учреждениями, объектами соцкультбыта, инженерными сетями, дорогами и др.) наиболее приоритетным является обеспеченность жителей жильём, состоянием дорог большинства населенных пунктов, газификация населенных пунктов.</w:t>
      </w:r>
    </w:p>
    <w:p w:rsidR="00B011DE" w:rsidRPr="00846C6B" w:rsidRDefault="00B011DE" w:rsidP="00FC633F">
      <w:pPr>
        <w:ind w:firstLine="567"/>
        <w:jc w:val="both"/>
        <w:rPr>
          <w:sz w:val="24"/>
          <w:szCs w:val="24"/>
        </w:rPr>
      </w:pPr>
      <w:r w:rsidRPr="00846C6B">
        <w:rPr>
          <w:sz w:val="24"/>
          <w:szCs w:val="24"/>
        </w:rPr>
        <w:t xml:space="preserve">Общая жилая площадь в </w:t>
      </w:r>
      <w:r>
        <w:rPr>
          <w:sz w:val="24"/>
          <w:szCs w:val="24"/>
        </w:rPr>
        <w:t>Рождестве</w:t>
      </w:r>
      <w:r w:rsidRPr="00846C6B">
        <w:rPr>
          <w:sz w:val="24"/>
          <w:szCs w:val="24"/>
        </w:rPr>
        <w:t xml:space="preserve">нском сельском поселении составляет </w:t>
      </w:r>
      <w:r w:rsidRPr="001E2215">
        <w:rPr>
          <w:sz w:val="24"/>
          <w:szCs w:val="24"/>
        </w:rPr>
        <w:t>44.9 тыс. м</w:t>
      </w:r>
      <w:r w:rsidRPr="001E2215">
        <w:rPr>
          <w:sz w:val="24"/>
          <w:szCs w:val="24"/>
          <w:vertAlign w:val="superscript"/>
        </w:rPr>
        <w:t>2</w:t>
      </w:r>
      <w:r w:rsidRPr="00846C6B">
        <w:rPr>
          <w:sz w:val="24"/>
          <w:szCs w:val="24"/>
        </w:rPr>
        <w:t xml:space="preserve">, </w:t>
      </w:r>
    </w:p>
    <w:p w:rsidR="00B011DE" w:rsidRPr="003F56BA" w:rsidRDefault="00B011DE" w:rsidP="00FC633F">
      <w:pPr>
        <w:widowControl w:val="0"/>
        <w:ind w:firstLine="567"/>
        <w:jc w:val="both"/>
        <w:rPr>
          <w:bCs/>
          <w:sz w:val="24"/>
          <w:szCs w:val="24"/>
        </w:rPr>
      </w:pPr>
      <w:r w:rsidRPr="003F56BA">
        <w:rPr>
          <w:bCs/>
          <w:sz w:val="24"/>
          <w:szCs w:val="24"/>
        </w:rPr>
        <w:t xml:space="preserve">Население </w:t>
      </w:r>
      <w:r>
        <w:rPr>
          <w:bCs/>
          <w:sz w:val="24"/>
          <w:szCs w:val="24"/>
        </w:rPr>
        <w:t>Рождественского</w:t>
      </w:r>
      <w:r w:rsidRPr="003F56BA">
        <w:rPr>
          <w:bCs/>
          <w:sz w:val="24"/>
          <w:szCs w:val="24"/>
        </w:rPr>
        <w:t xml:space="preserve"> сельского поселения, в основном, имеет благоприятные условия проживания по параметрам жилищной обеспеченности. Поэтому приоритетной задачей жилищного строительства на расчетный срок является создание комфортных условий с точки зрения обеспеченности современным инженерным оборудованием и замена ветхого жилого фонда на новый. </w:t>
      </w:r>
    </w:p>
    <w:p w:rsidR="00B011DE" w:rsidRDefault="00B011DE" w:rsidP="00FC633F">
      <w:pPr>
        <w:widowControl w:val="0"/>
        <w:ind w:firstLine="567"/>
        <w:jc w:val="both"/>
        <w:rPr>
          <w:bCs/>
          <w:sz w:val="24"/>
          <w:szCs w:val="24"/>
        </w:rPr>
      </w:pPr>
      <w:r w:rsidRPr="003F56BA">
        <w:rPr>
          <w:bCs/>
          <w:sz w:val="24"/>
          <w:szCs w:val="24"/>
        </w:rPr>
        <w:t>Решение этих задач возможно при увеличении объёмов строительства жилья за счёт всех источников финансирования. Всё это потребует большой работы по привлечению инвесторов к реализации этой программы.</w:t>
      </w:r>
    </w:p>
    <w:p w:rsidR="00B011DE" w:rsidRDefault="00B011DE" w:rsidP="00FC633F">
      <w:pPr>
        <w:widowControl w:val="0"/>
        <w:ind w:firstLine="567"/>
        <w:jc w:val="both"/>
        <w:rPr>
          <w:bCs/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b/>
          <w:bCs/>
          <w:sz w:val="24"/>
          <w:szCs w:val="24"/>
        </w:rPr>
        <w:t xml:space="preserve">3.2. Прогноз транспортного спроса поселения, объемов и характера передвижения населения и перевозок грузов по видам транспорта, имеющегося на территории поселения. 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С учетом сложившейся экономической ситуации, характер и объемы передвижения населения и перевозки грузов практически не изменяются.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3.3. Прогноз развития транспортно инфраструктуры по видам транспорта.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В период реализации Программы транспортная инфраструктура по видам транспорта не перетерпит существенных изменений. Основным видом транспорта остается автомобильный. Транспортная связь с районным, областным и населенными пунктами будет осуществляться общественным транспортом (автобусное сообщение), внутри населенных пунктов личным транспортом и пешеходное сообщение. Для целей обслуживания действующих производственных предприятий сохраняется использование грузового транспорта.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3.4. Прогноз развития дорожной сети поселения.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Основными направлениями развития  дорожной сети поселения в период реализации Программы будет являться сохранение протяженности, соответствующим нормативным требованиям, автомобильных дорог общего пользования за счет ремонта и капитального ремонта автомобильных дорог, поддержание автомобильных дорог на уровне соответствующем категории дороги, путем нормативного содержания дорог, повышения качества и безопасности дорожной сети.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3.5. Прогноз уровня автомобилизации, параметров дорожного движения.</w:t>
      </w:r>
    </w:p>
    <w:p w:rsidR="00B011DE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При сохранившейся тенденции к увеличению уровня автомобилизации населения, с учетом прогнозируемого увеличения количества транспортных средств, без изменения пропускной способности дорог, предполагается повышение интенсивности движения по основным направлениям к объектам тяготения.</w:t>
      </w:r>
    </w:p>
    <w:p w:rsidR="00B011DE" w:rsidRPr="003F56BA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420"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 xml:space="preserve">3.6. Прогноз показателей безопасности дорожного движения. </w:t>
      </w:r>
    </w:p>
    <w:p w:rsidR="00B011DE" w:rsidRPr="003F56BA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Предполагается незначительный рост аварийности. Это связано с увеличением парка автотранспортных средств и неисполнением участниками дорожного движения правил дорожного движения.</w:t>
      </w:r>
    </w:p>
    <w:p w:rsidR="00B011DE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Факторами, влияющими на снижение аварийности станут обеспечение контроля за выполнением мероприятий по обеспечению безопасности дорожного движения, развитие систем видеофиксации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</w:p>
    <w:p w:rsidR="00B011DE" w:rsidRPr="003F56BA" w:rsidRDefault="00B011DE" w:rsidP="00FC633F">
      <w:pPr>
        <w:pStyle w:val="ConsPlusNormal"/>
        <w:widowControl/>
        <w:ind w:firstLine="420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3.7. Прогноз негативного воздействия транспортной инфраструктуры на окружающую среду и здоровье человека.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В период действия Программы, не предполагается изменения центров транспортного тяготения, структуры, маршрутов и объемов грузовых и пассажирских перевозок.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 в связи с чем, усилится</w:t>
      </w:r>
      <w:r w:rsidRPr="003F56BA">
        <w:rPr>
          <w:i/>
          <w:iCs/>
          <w:sz w:val="24"/>
          <w:szCs w:val="24"/>
        </w:rPr>
        <w:t xml:space="preserve"> </w:t>
      </w:r>
      <w:r w:rsidRPr="003F56BA">
        <w:rPr>
          <w:iCs/>
          <w:sz w:val="24"/>
          <w:szCs w:val="24"/>
        </w:rPr>
        <w:t>загрязнение атмосферы</w:t>
      </w:r>
      <w:r w:rsidRPr="003F56BA">
        <w:rPr>
          <w:sz w:val="24"/>
          <w:szCs w:val="24"/>
        </w:rPr>
        <w:t xml:space="preserve"> выбросами в воздух дыма и газообразных загрязняющих веществ и увеличением воздействия шума на здоровье человека.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4. Принципиальные варианты развития транспортной инфраструктуры и их укрупненную оценку по целевым показателям (индикаторам) развития транспортной инфраструктуры с последующим выбором предлагаемого к реализации варианта.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Автомобильные дороги подвержены влиянию природной окружающей среды, хозяйственной деятельности человека и постоянному воздействию транспортных средств, в результате чего меняется технико-эксплутационное состояние дорог. Состояние сети дорог определяется своевременностью, полнотой и качеством выполнения работ по содержанию, ремонту капитальному ремонту и зависит напрямую от объемов финансирования. В условиях, когда объем инвестиций в дорожной комплекс является явно недостаточным, а рост уровня автомобилизации значительно опережает темпы роста развития дорожной инфраструктуры на первый план выходят работы по содержанию и эксплуатации дорог.  Поэтому в Программе выбирается вариант качественного содержания и капитального ремонта дорог.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 xml:space="preserve">5. Перечень мероприятий (инвестиционных проектов) </w:t>
      </w: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по проектированию, строительству, реконструкции объектов транспортной инфраструктуры.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b/>
          <w:sz w:val="24"/>
          <w:szCs w:val="24"/>
        </w:rPr>
        <w:t>5.1.</w:t>
      </w:r>
      <w:r w:rsidRPr="003F56BA">
        <w:rPr>
          <w:sz w:val="24"/>
          <w:szCs w:val="24"/>
        </w:rPr>
        <w:t xml:space="preserve"> С учетом сложившейся экономической ситуацией, мероприятия по развитию транспортной инфраструктуры по видам транспорта, по развитию транспорта общего пользования, созданию транспортно-пересадочных узлов, по развитию инфраструктуры для легкового автомобильного транспорта, включая развитие единого парковочного пространства, по развитию пешеходного и велосипедного передвижения, по развитию инфраструктуры для грузового транспорта, транспортных средств коммунальных и дорожных служб в период реализации Программы не предусматриваются.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5.2 Мероприятия по развитию сети дорог поселения.</w:t>
      </w:r>
    </w:p>
    <w:p w:rsidR="00B011DE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  <w:r w:rsidRPr="003F56BA">
        <w:rPr>
          <w:sz w:val="24"/>
          <w:szCs w:val="24"/>
        </w:rPr>
        <w:t>В целях  повышения качественного уровня дорожной сети сельского поселения, снижения уровня аварийности, связанной с состоянием дорожного покрытия и доступности к центрам тяготения и территориям перспективной застройки предлагается в период действия Программы реализовать следующий комплекс мероприятий по развитию дорог поселения:</w:t>
      </w:r>
    </w:p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b/>
          <w:i/>
          <w:sz w:val="24"/>
          <w:szCs w:val="24"/>
        </w:rPr>
        <w:t>ПЕРЕЧЕНЬ</w:t>
      </w:r>
    </w:p>
    <w:p w:rsidR="00B011DE" w:rsidRDefault="00B011DE" w:rsidP="00FC633F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b/>
          <w:i/>
          <w:sz w:val="24"/>
          <w:szCs w:val="24"/>
        </w:rPr>
        <w:t xml:space="preserve">программных мероприятий </w:t>
      </w:r>
    </w:p>
    <w:p w:rsidR="00B011DE" w:rsidRDefault="00B011DE" w:rsidP="00FC633F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b/>
          <w:i/>
          <w:sz w:val="24"/>
          <w:szCs w:val="24"/>
        </w:rPr>
        <w:t xml:space="preserve">Программы комплексного развития систем транспортной инфраструктуры </w:t>
      </w:r>
    </w:p>
    <w:p w:rsidR="00B011DE" w:rsidRDefault="00B011DE" w:rsidP="00FC633F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b/>
          <w:i/>
          <w:sz w:val="24"/>
          <w:szCs w:val="24"/>
        </w:rPr>
        <w:t xml:space="preserve">на территории </w:t>
      </w:r>
      <w:r>
        <w:rPr>
          <w:b/>
          <w:i/>
          <w:sz w:val="24"/>
          <w:szCs w:val="24"/>
        </w:rPr>
        <w:t>Рождественского</w:t>
      </w:r>
      <w:r w:rsidRPr="003F56BA">
        <w:rPr>
          <w:b/>
          <w:i/>
          <w:sz w:val="24"/>
          <w:szCs w:val="24"/>
        </w:rPr>
        <w:t xml:space="preserve"> сельского поселения на 2016 – 2026 годы</w:t>
      </w:r>
    </w:p>
    <w:p w:rsidR="00B011DE" w:rsidRPr="003F56BA" w:rsidRDefault="00B011DE" w:rsidP="00FC633F">
      <w:pPr>
        <w:spacing w:line="100" w:lineRule="atLeast"/>
        <w:jc w:val="center"/>
        <w:rPr>
          <w:b/>
          <w:i/>
          <w:sz w:val="24"/>
          <w:szCs w:val="24"/>
        </w:rPr>
      </w:pPr>
    </w:p>
    <w:p w:rsidR="00B011DE" w:rsidRPr="00846C6B" w:rsidRDefault="00B011DE" w:rsidP="00FC633F">
      <w:pPr>
        <w:spacing w:after="120" w:line="360" w:lineRule="auto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Таблица 4</w:t>
      </w:r>
    </w:p>
    <w:tbl>
      <w:tblPr>
        <w:tblW w:w="10065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8"/>
        <w:gridCol w:w="3260"/>
        <w:gridCol w:w="1418"/>
        <w:gridCol w:w="1276"/>
        <w:gridCol w:w="709"/>
        <w:gridCol w:w="2834"/>
      </w:tblGrid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tabs>
                <w:tab w:val="left" w:pos="975"/>
              </w:tabs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:rsidR="00B011DE" w:rsidRPr="001C0E49" w:rsidRDefault="00B011DE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418" w:type="dxa"/>
          </w:tcPr>
          <w:p w:rsidR="00B011DE" w:rsidRPr="001C0E49" w:rsidRDefault="00B011DE" w:rsidP="007A2C67">
            <w:pPr>
              <w:jc w:val="center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1276" w:type="dxa"/>
          </w:tcPr>
          <w:p w:rsidR="00B011DE" w:rsidRPr="001C0E49" w:rsidRDefault="00B011DE" w:rsidP="007A2C67">
            <w:pPr>
              <w:jc w:val="center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709" w:type="dxa"/>
          </w:tcPr>
          <w:p w:rsidR="00B011DE" w:rsidRPr="001C0E49" w:rsidRDefault="00B011DE" w:rsidP="007A2C67">
            <w:pPr>
              <w:jc w:val="center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center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Примечание</w:t>
            </w:r>
          </w:p>
          <w:p w:rsidR="00B011DE" w:rsidRPr="001C0E49" w:rsidRDefault="00B011DE" w:rsidP="007A2C6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011DE" w:rsidRPr="001C0E49" w:rsidTr="007A2C67">
        <w:tc>
          <w:tcPr>
            <w:tcW w:w="10065" w:type="dxa"/>
            <w:gridSpan w:val="6"/>
          </w:tcPr>
          <w:p w:rsidR="00B011DE" w:rsidRPr="001C0E49" w:rsidRDefault="00B011DE" w:rsidP="007A2C67">
            <w:pPr>
              <w:jc w:val="both"/>
              <w:rPr>
                <w:b/>
                <w:sz w:val="24"/>
                <w:szCs w:val="24"/>
              </w:rPr>
            </w:pPr>
            <w:r w:rsidRPr="001C0E49">
              <w:rPr>
                <w:b/>
                <w:sz w:val="24"/>
                <w:szCs w:val="24"/>
              </w:rPr>
              <w:t>Объекты дорожного хозяйства</w:t>
            </w:r>
          </w:p>
        </w:tc>
      </w:tr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1.</w:t>
            </w:r>
          </w:p>
        </w:tc>
        <w:tc>
          <w:tcPr>
            <w:tcW w:w="3260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Капитальный ремонт автомобильной дороги Увельский- Рождественка – Петровское- Малое Шумаково (участок Петровское- Малое Шумаково)</w:t>
            </w:r>
          </w:p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12,0</w:t>
            </w:r>
          </w:p>
        </w:tc>
        <w:tc>
          <w:tcPr>
            <w:tcW w:w="709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2016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Подана заявка в Минстрой области</w:t>
            </w:r>
          </w:p>
        </w:tc>
      </w:tr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2.</w:t>
            </w:r>
          </w:p>
        </w:tc>
        <w:tc>
          <w:tcPr>
            <w:tcW w:w="3260" w:type="dxa"/>
          </w:tcPr>
          <w:p w:rsidR="00B011DE" w:rsidRPr="0041463B" w:rsidRDefault="00B011DE" w:rsidP="007A2C67">
            <w:pPr>
              <w:jc w:val="both"/>
              <w:rPr>
                <w:sz w:val="24"/>
                <w:szCs w:val="24"/>
              </w:rPr>
            </w:pPr>
            <w:r w:rsidRPr="0041463B">
              <w:rPr>
                <w:sz w:val="24"/>
                <w:szCs w:val="24"/>
              </w:rPr>
              <w:t>Капитальный ремонт внутрипоселковых дорог</w:t>
            </w:r>
          </w:p>
        </w:tc>
        <w:tc>
          <w:tcPr>
            <w:tcW w:w="1418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 w:rsidRPr="0041463B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дефектной ведомости</w:t>
            </w:r>
          </w:p>
        </w:tc>
        <w:tc>
          <w:tcPr>
            <w:tcW w:w="709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 w:rsidRPr="0041463B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17-2026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</w:p>
        </w:tc>
      </w:tr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3.</w:t>
            </w:r>
          </w:p>
        </w:tc>
        <w:tc>
          <w:tcPr>
            <w:tcW w:w="3260" w:type="dxa"/>
          </w:tcPr>
          <w:p w:rsidR="00B011DE" w:rsidRPr="0041463B" w:rsidRDefault="00B011DE" w:rsidP="007A2C67">
            <w:pPr>
              <w:jc w:val="both"/>
              <w:rPr>
                <w:sz w:val="24"/>
                <w:szCs w:val="24"/>
              </w:rPr>
            </w:pPr>
            <w:r w:rsidRPr="0041463B">
              <w:rPr>
                <w:sz w:val="24"/>
                <w:szCs w:val="24"/>
              </w:rPr>
              <w:t>Перевод в асфальтовое покрытие автомобильных дорог муниципального значения</w:t>
            </w:r>
          </w:p>
        </w:tc>
        <w:tc>
          <w:tcPr>
            <w:tcW w:w="1418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 w:rsidRPr="0041463B"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709" w:type="dxa"/>
          </w:tcPr>
          <w:p w:rsidR="00B011DE" w:rsidRPr="0041463B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2020-</w:t>
            </w:r>
            <w:r w:rsidRPr="0041463B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</w:p>
        </w:tc>
      </w:tr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4.</w:t>
            </w:r>
          </w:p>
        </w:tc>
        <w:tc>
          <w:tcPr>
            <w:tcW w:w="3260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Капитальный ремонт автомобильной дороги в твердом покрытии озеро Пахомово – с.Рождественка</w:t>
            </w:r>
          </w:p>
        </w:tc>
        <w:tc>
          <w:tcPr>
            <w:tcW w:w="141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709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2016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</w:p>
        </w:tc>
      </w:tr>
      <w:tr w:rsidR="00B011DE" w:rsidRPr="001C0E49" w:rsidTr="007A2C67">
        <w:tc>
          <w:tcPr>
            <w:tcW w:w="56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5.</w:t>
            </w:r>
          </w:p>
        </w:tc>
        <w:tc>
          <w:tcPr>
            <w:tcW w:w="3260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Капитальный ремонт автомобильной дороги в твердом покрытии с.Рождественка-д.Дуванкуль</w:t>
            </w:r>
          </w:p>
        </w:tc>
        <w:tc>
          <w:tcPr>
            <w:tcW w:w="1418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км</w:t>
            </w:r>
          </w:p>
        </w:tc>
        <w:tc>
          <w:tcPr>
            <w:tcW w:w="1276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709" w:type="dxa"/>
          </w:tcPr>
          <w:p w:rsidR="00B011DE" w:rsidRPr="001C0E49" w:rsidRDefault="00B011DE" w:rsidP="007A2C67">
            <w:pPr>
              <w:jc w:val="center"/>
              <w:rPr>
                <w:sz w:val="24"/>
                <w:szCs w:val="24"/>
              </w:rPr>
            </w:pPr>
            <w:r w:rsidRPr="001C0E49">
              <w:rPr>
                <w:sz w:val="24"/>
                <w:szCs w:val="24"/>
              </w:rPr>
              <w:t>2026</w:t>
            </w:r>
          </w:p>
        </w:tc>
        <w:tc>
          <w:tcPr>
            <w:tcW w:w="2834" w:type="dxa"/>
          </w:tcPr>
          <w:p w:rsidR="00B011DE" w:rsidRPr="001C0E49" w:rsidRDefault="00B011DE" w:rsidP="007A2C67">
            <w:pPr>
              <w:jc w:val="both"/>
              <w:rPr>
                <w:sz w:val="24"/>
                <w:szCs w:val="24"/>
              </w:rPr>
            </w:pPr>
          </w:p>
        </w:tc>
      </w:tr>
    </w:tbl>
    <w:p w:rsidR="00B011DE" w:rsidRPr="003F56BA" w:rsidRDefault="00B011DE" w:rsidP="00FC633F">
      <w:pPr>
        <w:pStyle w:val="ConsPlusNormal"/>
        <w:widowControl/>
        <w:ind w:firstLine="708"/>
        <w:jc w:val="both"/>
        <w:rPr>
          <w:sz w:val="24"/>
          <w:szCs w:val="24"/>
        </w:rPr>
      </w:pP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6. Предложения по инвестиционным преобразованиям,</w:t>
      </w: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 xml:space="preserve"> совершенствованию правового и информационного обеспечения деятельности </w:t>
      </w:r>
    </w:p>
    <w:p w:rsidR="00B011DE" w:rsidRPr="003F56BA" w:rsidRDefault="00B011DE" w:rsidP="00FC633F">
      <w:pPr>
        <w:pStyle w:val="ConsPlusNormal"/>
        <w:widowControl/>
        <w:ind w:firstLine="0"/>
        <w:jc w:val="center"/>
        <w:rPr>
          <w:b/>
          <w:sz w:val="24"/>
          <w:szCs w:val="24"/>
        </w:rPr>
      </w:pPr>
      <w:r w:rsidRPr="003F56BA">
        <w:rPr>
          <w:b/>
          <w:sz w:val="24"/>
          <w:szCs w:val="24"/>
        </w:rPr>
        <w:t>в сфере проектирования, строительства, реконструкции объектов транспортно инфраструктуры на территории поселения.</w:t>
      </w:r>
    </w:p>
    <w:p w:rsidR="00B011DE" w:rsidRDefault="00B011DE" w:rsidP="00FC633F">
      <w:pPr>
        <w:pStyle w:val="ConsPlusNormal"/>
        <w:widowControl/>
        <w:ind w:firstLine="708"/>
        <w:jc w:val="both"/>
      </w:pPr>
      <w:r w:rsidRPr="003F56BA">
        <w:rPr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 и взаимосвязей при осуществлении деятельности в сфере проектирования, строительства и реконструкции объектов транспортной инфраструктуры. Нормативно-правовая база для Программы сформирована и не изменяется.</w:t>
      </w:r>
    </w:p>
    <w:sectPr w:rsidR="00B011DE" w:rsidSect="00FC633F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1DE" w:rsidRDefault="00B011DE" w:rsidP="00402259">
      <w:r>
        <w:separator/>
      </w:r>
    </w:p>
  </w:endnote>
  <w:endnote w:type="continuationSeparator" w:id="0">
    <w:p w:rsidR="00B011DE" w:rsidRDefault="00B011DE" w:rsidP="004022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1DE" w:rsidRDefault="00B011DE" w:rsidP="00402259">
      <w:r>
        <w:separator/>
      </w:r>
    </w:p>
  </w:footnote>
  <w:footnote w:type="continuationSeparator" w:id="0">
    <w:p w:rsidR="00B011DE" w:rsidRDefault="00B011DE" w:rsidP="004022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1DE" w:rsidRDefault="00B011DE">
    <w:pPr>
      <w:pStyle w:val="Header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633F"/>
    <w:rsid w:val="001C0E49"/>
    <w:rsid w:val="001E2215"/>
    <w:rsid w:val="003F56BA"/>
    <w:rsid w:val="00402259"/>
    <w:rsid w:val="0041463B"/>
    <w:rsid w:val="00520A0C"/>
    <w:rsid w:val="0074667F"/>
    <w:rsid w:val="00747CB5"/>
    <w:rsid w:val="007A2C67"/>
    <w:rsid w:val="007C7BFA"/>
    <w:rsid w:val="007D2563"/>
    <w:rsid w:val="008163A7"/>
    <w:rsid w:val="008222C6"/>
    <w:rsid w:val="00832F19"/>
    <w:rsid w:val="00846C6B"/>
    <w:rsid w:val="008B4710"/>
    <w:rsid w:val="00906B90"/>
    <w:rsid w:val="00A059EE"/>
    <w:rsid w:val="00A17D47"/>
    <w:rsid w:val="00AF3B00"/>
    <w:rsid w:val="00B011DE"/>
    <w:rsid w:val="00B8795A"/>
    <w:rsid w:val="00B92A66"/>
    <w:rsid w:val="00C747B8"/>
    <w:rsid w:val="00CF44F7"/>
    <w:rsid w:val="00D47CAE"/>
    <w:rsid w:val="00E25798"/>
    <w:rsid w:val="00E35194"/>
    <w:rsid w:val="00E73E6B"/>
    <w:rsid w:val="00F56649"/>
    <w:rsid w:val="00FC633F"/>
    <w:rsid w:val="00FF7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33F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FC633F"/>
    <w:rPr>
      <w:rFonts w:cs="Times New Roman"/>
      <w:color w:val="0000FF"/>
      <w:u w:val="single"/>
    </w:rPr>
  </w:style>
  <w:style w:type="paragraph" w:customStyle="1" w:styleId="ConsPlusNormal">
    <w:name w:val="ConsPlusNormal"/>
    <w:link w:val="ConsPlusNormal0"/>
    <w:uiPriority w:val="99"/>
    <w:rsid w:val="00FC633F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rsid w:val="00FC633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99"/>
    <w:qFormat/>
    <w:rsid w:val="00FC633F"/>
    <w:rPr>
      <w:rFonts w:cs="Times New Roman"/>
      <w:b/>
      <w:bCs/>
    </w:rPr>
  </w:style>
  <w:style w:type="paragraph" w:customStyle="1" w:styleId="21">
    <w:name w:val="Основной текст с отступом 21"/>
    <w:basedOn w:val="Normal"/>
    <w:uiPriority w:val="99"/>
    <w:rsid w:val="00FC633F"/>
    <w:pPr>
      <w:spacing w:after="120" w:line="480" w:lineRule="auto"/>
      <w:ind w:left="283"/>
    </w:pPr>
    <w:rPr>
      <w:sz w:val="24"/>
      <w:szCs w:val="24"/>
      <w:lang w:eastAsia="zh-CN"/>
    </w:rPr>
  </w:style>
  <w:style w:type="paragraph" w:styleId="Footer">
    <w:name w:val="footer"/>
    <w:basedOn w:val="Normal"/>
    <w:link w:val="FooterChar"/>
    <w:uiPriority w:val="99"/>
    <w:rsid w:val="00FC633F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C633F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">
    <w:name w:val="Нижний колонтитул Знак"/>
    <w:basedOn w:val="DefaultParagraphFont"/>
    <w:link w:val="Footer"/>
    <w:uiPriority w:val="99"/>
    <w:semiHidden/>
    <w:locked/>
    <w:rsid w:val="00FC633F"/>
    <w:rPr>
      <w:rFonts w:ascii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FC633F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C633F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0">
    <w:name w:val="Верхний колонтитул Знак"/>
    <w:basedOn w:val="DefaultParagraphFont"/>
    <w:link w:val="Header"/>
    <w:uiPriority w:val="99"/>
    <w:semiHidden/>
    <w:locked/>
    <w:rsid w:val="00FC633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ListParagraph1">
    <w:name w:val="List Paragraph1"/>
    <w:basedOn w:val="Normal"/>
    <w:uiPriority w:val="99"/>
    <w:rsid w:val="00FC633F"/>
    <w:pPr>
      <w:suppressAutoHyphens/>
      <w:spacing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a1">
    <w:name w:val="основной текст"/>
    <w:basedOn w:val="Normal"/>
    <w:uiPriority w:val="99"/>
    <w:rsid w:val="00FC633F"/>
    <w:pPr>
      <w:spacing w:after="120"/>
      <w:ind w:firstLine="851"/>
      <w:jc w:val="both"/>
    </w:pPr>
    <w:rPr>
      <w:rFonts w:ascii="Arial" w:hAnsi="Arial"/>
      <w:sz w:val="28"/>
    </w:rPr>
  </w:style>
  <w:style w:type="character" w:customStyle="1" w:styleId="ConsPlusNormal0">
    <w:name w:val="ConsPlusNormal Знак"/>
    <w:link w:val="ConsPlusNormal"/>
    <w:uiPriority w:val="99"/>
    <w:locked/>
    <w:rsid w:val="00FC633F"/>
    <w:rPr>
      <w:rFonts w:ascii="Times New Roman" w:hAnsi="Times New Roman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hyperlink" Target="http://zakon.scli.ru/ru/legal_texts/act_municipal_education/index.php?do4=document&amp;id4=96e20c02-1b12-465a-b64c-24aa92270007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14</Pages>
  <Words>4920</Words>
  <Characters>28046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RpgdestvenskoeSP</cp:lastModifiedBy>
  <cp:revision>3</cp:revision>
  <dcterms:created xsi:type="dcterms:W3CDTF">2016-10-21T04:57:00Z</dcterms:created>
  <dcterms:modified xsi:type="dcterms:W3CDTF">2017-05-24T09:25:00Z</dcterms:modified>
</cp:coreProperties>
</file>